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E64039" w:rsidRDefault="008B31C8" w:rsidP="0026020A">
      <w:pPr>
        <w:jc w:val="center"/>
        <w:rPr>
          <w:b/>
        </w:rPr>
      </w:pPr>
      <w:r>
        <w:rPr>
          <w:b/>
        </w:rPr>
        <w:t xml:space="preserve">   </w:t>
      </w:r>
      <w:r w:rsidR="0026020A" w:rsidRPr="00E64039">
        <w:rPr>
          <w:b/>
        </w:rPr>
        <w:t>Presque Isle County Road Commission</w:t>
      </w:r>
    </w:p>
    <w:p w14:paraId="52B74E4C" w14:textId="77777777" w:rsidR="00C37E59" w:rsidRPr="00E64039" w:rsidRDefault="00C37E59" w:rsidP="0026020A">
      <w:pPr>
        <w:jc w:val="center"/>
        <w:rPr>
          <w:b/>
        </w:rPr>
      </w:pPr>
      <w:r w:rsidRPr="00E64039">
        <w:rPr>
          <w:b/>
        </w:rPr>
        <w:t>Minutes</w:t>
      </w:r>
    </w:p>
    <w:p w14:paraId="5D439EFC" w14:textId="1E56043E" w:rsidR="00D66CA0" w:rsidRPr="00E64039" w:rsidRDefault="00B7775B" w:rsidP="0026020A">
      <w:pPr>
        <w:jc w:val="center"/>
        <w:rPr>
          <w:b/>
        </w:rPr>
      </w:pPr>
      <w:r>
        <w:rPr>
          <w:b/>
        </w:rPr>
        <w:t>February 2</w:t>
      </w:r>
      <w:r w:rsidR="00321A9E">
        <w:rPr>
          <w:b/>
        </w:rPr>
        <w:t>, 202</w:t>
      </w:r>
      <w:r w:rsidR="005D3437">
        <w:rPr>
          <w:b/>
        </w:rPr>
        <w:t>2</w:t>
      </w:r>
    </w:p>
    <w:p w14:paraId="06372089" w14:textId="77777777" w:rsidR="006F52A8" w:rsidRPr="00E64039" w:rsidRDefault="006F52A8" w:rsidP="0026020A">
      <w:pPr>
        <w:jc w:val="center"/>
        <w:rPr>
          <w:b/>
          <w:sz w:val="28"/>
          <w:szCs w:val="28"/>
        </w:rPr>
      </w:pPr>
    </w:p>
    <w:p w14:paraId="0BE7EC55" w14:textId="0C839118" w:rsidR="0018090D" w:rsidRPr="00E64039" w:rsidRDefault="0018090D" w:rsidP="0018090D">
      <w:pPr>
        <w:jc w:val="both"/>
      </w:pPr>
      <w:r w:rsidRPr="00E64039">
        <w:t xml:space="preserve">The regular meeting of the Board of Road Commissioners for Presque Isle County was held at the Road Commission office at 657 South Bradley, Rogers City, Michigan. </w:t>
      </w:r>
      <w:r w:rsidR="00177FB5" w:rsidRPr="00E64039">
        <w:t xml:space="preserve">Chairman </w:t>
      </w:r>
      <w:r w:rsidR="005D3437">
        <w:t>Ronald Bischer</w:t>
      </w:r>
      <w:r w:rsidRPr="00E64039">
        <w:t xml:space="preserve"> called the meeting to order at </w:t>
      </w:r>
      <w:r w:rsidR="000D3476" w:rsidRPr="00E64039">
        <w:t>8:3</w:t>
      </w:r>
      <w:r w:rsidR="00AD13B2">
        <w:t>0</w:t>
      </w:r>
      <w:r w:rsidRPr="00E64039">
        <w:t xml:space="preserve"> a.m.</w:t>
      </w:r>
      <w:r w:rsidR="00994F8F" w:rsidRPr="00E64039">
        <w:t xml:space="preserve">  </w:t>
      </w:r>
    </w:p>
    <w:p w14:paraId="5B623412" w14:textId="77777777" w:rsidR="00B41909" w:rsidRPr="00E64039" w:rsidRDefault="00B41909" w:rsidP="0018090D">
      <w:pPr>
        <w:jc w:val="both"/>
      </w:pPr>
    </w:p>
    <w:p w14:paraId="61748368" w14:textId="77777777" w:rsidR="00937FA3" w:rsidRPr="00E64039" w:rsidRDefault="00937FA3" w:rsidP="0018090D">
      <w:pPr>
        <w:jc w:val="both"/>
      </w:pPr>
    </w:p>
    <w:p w14:paraId="4DE22A10" w14:textId="14A03241" w:rsidR="00186F95" w:rsidRPr="00E64039" w:rsidRDefault="009F5F18" w:rsidP="009F5F18">
      <w:pPr>
        <w:jc w:val="both"/>
      </w:pPr>
      <w:r w:rsidRPr="00E64039">
        <w:rPr>
          <w:b/>
        </w:rPr>
        <w:t xml:space="preserve">Board Members Present:  </w:t>
      </w:r>
      <w:r w:rsidR="00321A9E">
        <w:rPr>
          <w:bCs/>
        </w:rPr>
        <w:t>Thomas Catalano, Ronald Bischer, Norman Quaine</w:t>
      </w:r>
    </w:p>
    <w:p w14:paraId="78747642" w14:textId="716F9475" w:rsidR="003635C2" w:rsidRPr="00E64039" w:rsidRDefault="009F5F18" w:rsidP="0020184F">
      <w:pPr>
        <w:jc w:val="both"/>
      </w:pPr>
      <w:r w:rsidRPr="00E64039">
        <w:rPr>
          <w:b/>
        </w:rPr>
        <w:t>Also Present</w:t>
      </w:r>
      <w:r w:rsidRPr="00E64039">
        <w:t xml:space="preserve">: </w:t>
      </w:r>
      <w:r w:rsidR="00641341" w:rsidRPr="00E64039">
        <w:t xml:space="preserve">Supt./Mgr </w:t>
      </w:r>
      <w:r w:rsidR="00F85ACF">
        <w:t>Kowalski</w:t>
      </w:r>
      <w:r w:rsidR="00641341" w:rsidRPr="00E64039">
        <w:t xml:space="preserve">, </w:t>
      </w:r>
      <w:r w:rsidR="00724D99" w:rsidRPr="00E64039">
        <w:t>Clerk Wirgau</w:t>
      </w:r>
    </w:p>
    <w:p w14:paraId="26E9C900" w14:textId="52D32BEB" w:rsidR="00F56AFE" w:rsidRPr="00E64039" w:rsidRDefault="003635C2" w:rsidP="000C319B">
      <w:pPr>
        <w:jc w:val="both"/>
        <w:rPr>
          <w:bCs/>
        </w:rPr>
      </w:pPr>
      <w:r w:rsidRPr="00E64039">
        <w:rPr>
          <w:b/>
          <w:bCs/>
        </w:rPr>
        <w:t>V</w:t>
      </w:r>
      <w:r w:rsidR="007A301D" w:rsidRPr="00E64039">
        <w:rPr>
          <w:b/>
          <w:bCs/>
        </w:rPr>
        <w:t>is</w:t>
      </w:r>
      <w:r w:rsidR="007A301D" w:rsidRPr="00E64039">
        <w:rPr>
          <w:b/>
        </w:rPr>
        <w:t xml:space="preserve">itors: </w:t>
      </w:r>
      <w:r w:rsidR="003550A0" w:rsidRPr="00E64039">
        <w:rPr>
          <w:b/>
        </w:rPr>
        <w:t xml:space="preserve"> </w:t>
      </w:r>
      <w:r w:rsidR="003550A0" w:rsidRPr="00E64039">
        <w:rPr>
          <w:bCs/>
        </w:rPr>
        <w:t>John Chappa, Presque Isle County Commissioner</w:t>
      </w:r>
    </w:p>
    <w:p w14:paraId="71D0C4C3" w14:textId="77777777" w:rsidR="00732579" w:rsidRPr="00E64039" w:rsidRDefault="00732579" w:rsidP="0020184F">
      <w:pPr>
        <w:jc w:val="both"/>
        <w:rPr>
          <w:bCs/>
        </w:rPr>
      </w:pPr>
    </w:p>
    <w:p w14:paraId="6B3D9B8F" w14:textId="77777777" w:rsidR="00B7775B" w:rsidRDefault="00332F95" w:rsidP="00B7775B">
      <w:pPr>
        <w:jc w:val="both"/>
        <w:rPr>
          <w:b/>
          <w:i/>
        </w:rPr>
      </w:pPr>
      <w:r w:rsidRPr="00E64039">
        <w:rPr>
          <w:b/>
          <w:i/>
        </w:rPr>
        <w:t>Minutes</w:t>
      </w:r>
    </w:p>
    <w:p w14:paraId="35048EBA" w14:textId="369A0BFF" w:rsidR="00A42BB7" w:rsidRPr="00B7775B" w:rsidRDefault="00A42BB7" w:rsidP="00B7775B">
      <w:pPr>
        <w:jc w:val="both"/>
        <w:rPr>
          <w:b/>
          <w:i/>
        </w:rPr>
      </w:pPr>
      <w:r w:rsidRPr="00E64039">
        <w:t xml:space="preserve">          A motion was made </w:t>
      </w:r>
      <w:r>
        <w:t xml:space="preserve">by Catalano (Quaine) </w:t>
      </w:r>
      <w:r w:rsidRPr="00E64039">
        <w:t xml:space="preserve">to approve minutes from </w:t>
      </w:r>
      <w:r>
        <w:t xml:space="preserve">January </w:t>
      </w:r>
      <w:r w:rsidR="00B7775B">
        <w:t>19</w:t>
      </w:r>
      <w:r>
        <w:t xml:space="preserve">, </w:t>
      </w:r>
      <w:r w:rsidR="00D3709C">
        <w:t>2022 meeting</w:t>
      </w:r>
      <w:r w:rsidRPr="00E64039">
        <w:t xml:space="preserve"> as </w:t>
      </w:r>
      <w:r w:rsidR="00B7775B">
        <w:t>presented.</w:t>
      </w:r>
    </w:p>
    <w:p w14:paraId="0AE4333D" w14:textId="0919B5E4" w:rsidR="00A42BB7" w:rsidRDefault="00A42BB7" w:rsidP="00A42BB7">
      <w:pPr>
        <w:ind w:firstLine="14"/>
        <w:jc w:val="both"/>
      </w:pPr>
      <w:r w:rsidRPr="00E64039">
        <w:t xml:space="preserve">         Ayes:  </w:t>
      </w:r>
      <w:r w:rsidR="00B7775B">
        <w:t>All</w:t>
      </w:r>
    </w:p>
    <w:p w14:paraId="144DD65F" w14:textId="0925C61E" w:rsidR="005D3437" w:rsidRDefault="005D3437" w:rsidP="00C23865">
      <w:pPr>
        <w:ind w:firstLine="14"/>
        <w:jc w:val="both"/>
      </w:pPr>
    </w:p>
    <w:p w14:paraId="092E2AF1" w14:textId="3E58B397" w:rsidR="005D3437" w:rsidRPr="005D3437" w:rsidRDefault="005D3437" w:rsidP="00C23865">
      <w:pPr>
        <w:ind w:firstLine="14"/>
        <w:jc w:val="both"/>
        <w:rPr>
          <w:b/>
          <w:bCs/>
          <w:i/>
          <w:iCs/>
        </w:rPr>
      </w:pPr>
      <w:r w:rsidRPr="005D3437">
        <w:rPr>
          <w:b/>
          <w:bCs/>
          <w:i/>
          <w:iCs/>
        </w:rPr>
        <w:t>Agenda:</w:t>
      </w:r>
    </w:p>
    <w:p w14:paraId="30EBFF4D" w14:textId="28A66108" w:rsidR="005D3437" w:rsidRDefault="00CB39D5" w:rsidP="00F63C12">
      <w:pPr>
        <w:ind w:firstLine="14"/>
        <w:jc w:val="both"/>
      </w:pPr>
      <w:r>
        <w:t xml:space="preserve">      </w:t>
      </w:r>
      <w:r w:rsidR="005D3437">
        <w:t xml:space="preserve">   A motion was made by </w:t>
      </w:r>
      <w:r w:rsidR="00A42BB7">
        <w:t>Catalano (Quaine)</w:t>
      </w:r>
      <w:r w:rsidR="005D3437">
        <w:t xml:space="preserve"> to approve agenda.</w:t>
      </w:r>
    </w:p>
    <w:p w14:paraId="121BA618" w14:textId="77777777" w:rsidR="005D3437" w:rsidRDefault="005D3437" w:rsidP="00F63C12">
      <w:pPr>
        <w:ind w:firstLine="14"/>
        <w:jc w:val="both"/>
      </w:pPr>
      <w:r>
        <w:t xml:space="preserve">         Ayes:  All</w:t>
      </w:r>
    </w:p>
    <w:p w14:paraId="57B63463" w14:textId="77777777" w:rsidR="005D3437" w:rsidRDefault="005D3437" w:rsidP="00F63C12">
      <w:pPr>
        <w:ind w:firstLine="14"/>
        <w:jc w:val="both"/>
      </w:pPr>
    </w:p>
    <w:p w14:paraId="6C542224" w14:textId="2B2C6C18" w:rsidR="00FF5598" w:rsidRPr="00E64039" w:rsidRDefault="005D3437" w:rsidP="005D3437">
      <w:pPr>
        <w:ind w:firstLine="14"/>
        <w:jc w:val="both"/>
        <w:rPr>
          <w:b/>
          <w:i/>
        </w:rPr>
      </w:pPr>
      <w:r>
        <w:t xml:space="preserve"> </w:t>
      </w:r>
      <w:r w:rsidR="00332F95" w:rsidRPr="00E64039">
        <w:rPr>
          <w:b/>
          <w:i/>
        </w:rPr>
        <w:t xml:space="preserve">Accounts Payable: </w:t>
      </w:r>
      <w:r w:rsidR="00AD614D" w:rsidRPr="00E64039">
        <w:tab/>
      </w:r>
    </w:p>
    <w:p w14:paraId="72AEB802" w14:textId="241CA32F" w:rsidR="006B04BB" w:rsidRPr="00E64039" w:rsidRDefault="00FF5598" w:rsidP="00FF5598">
      <w:pPr>
        <w:tabs>
          <w:tab w:val="left" w:pos="8460"/>
        </w:tabs>
        <w:jc w:val="both"/>
      </w:pPr>
      <w:r w:rsidRPr="00E64039">
        <w:t xml:space="preserve">           Motion by </w:t>
      </w:r>
      <w:r w:rsidR="00B7775B">
        <w:t>Quaine (Catalano)</w:t>
      </w:r>
      <w:r w:rsidR="007F7B8D" w:rsidRPr="00E64039">
        <w:t xml:space="preserve"> </w:t>
      </w:r>
      <w:r w:rsidR="00B76687" w:rsidRPr="00E64039">
        <w:t>to</w:t>
      </w:r>
      <w:r w:rsidRPr="00E64039">
        <w:t xml:space="preserve"> approve the </w:t>
      </w:r>
      <w:r w:rsidR="00B7775B">
        <w:t>February 2</w:t>
      </w:r>
      <w:r w:rsidR="00E50CDD">
        <w:t>, 202</w:t>
      </w:r>
      <w:r w:rsidR="005D3437">
        <w:t>2</w:t>
      </w:r>
      <w:r w:rsidRPr="00E64039">
        <w:t xml:space="preserve"> accounts</w:t>
      </w:r>
      <w:r w:rsidR="00E25D7D" w:rsidRPr="00E64039">
        <w:t xml:space="preserve"> payable in the amount</w:t>
      </w:r>
      <w:r w:rsidR="00D96406" w:rsidRPr="00E64039">
        <w:t xml:space="preserve"> </w:t>
      </w:r>
      <w:r w:rsidR="002178E5" w:rsidRPr="00E64039">
        <w:t>of</w:t>
      </w:r>
      <w:r w:rsidR="004850CD" w:rsidRPr="00E64039">
        <w:t xml:space="preserve"> </w:t>
      </w:r>
      <w:r w:rsidR="006D367A" w:rsidRPr="00E64039">
        <w:t>$</w:t>
      </w:r>
      <w:r w:rsidR="00B7775B">
        <w:t>166, 16.84</w:t>
      </w:r>
    </w:p>
    <w:p w14:paraId="33D62B86" w14:textId="25CD0867" w:rsidR="00D0472B" w:rsidRPr="00E64039" w:rsidRDefault="00FF5598" w:rsidP="00D96EFC">
      <w:pPr>
        <w:tabs>
          <w:tab w:val="left" w:pos="8460"/>
        </w:tabs>
        <w:jc w:val="both"/>
      </w:pPr>
      <w:r w:rsidRPr="00E64039">
        <w:t xml:space="preserve">         Ayes:   </w:t>
      </w:r>
      <w:r w:rsidR="00043487" w:rsidRPr="00E64039">
        <w:t xml:space="preserve"> </w:t>
      </w:r>
      <w:r w:rsidR="005D3437">
        <w:t xml:space="preserve">Bischer, </w:t>
      </w:r>
      <w:r w:rsidR="00A42BB7">
        <w:t>Quaine, Catalano</w:t>
      </w:r>
    </w:p>
    <w:p w14:paraId="3A5084D4" w14:textId="77777777" w:rsidR="00EE082F" w:rsidRPr="00E64039" w:rsidRDefault="0050505B" w:rsidP="00B12935">
      <w:pPr>
        <w:tabs>
          <w:tab w:val="left" w:pos="8460"/>
        </w:tabs>
        <w:jc w:val="both"/>
      </w:pPr>
      <w:r w:rsidRPr="00E64039">
        <w:t xml:space="preserve">        </w:t>
      </w:r>
    </w:p>
    <w:p w14:paraId="3E0487FE" w14:textId="77777777" w:rsidR="00B12935" w:rsidRPr="00E64039" w:rsidRDefault="00B12935" w:rsidP="00B12935">
      <w:pPr>
        <w:tabs>
          <w:tab w:val="left" w:pos="8460"/>
        </w:tabs>
        <w:jc w:val="both"/>
        <w:rPr>
          <w:b/>
          <w:i/>
        </w:rPr>
      </w:pPr>
      <w:r w:rsidRPr="00E64039">
        <w:rPr>
          <w:b/>
          <w:i/>
        </w:rPr>
        <w:t xml:space="preserve">Supt./Mgr Report: </w:t>
      </w:r>
    </w:p>
    <w:p w14:paraId="4EE1DFFB" w14:textId="77777777" w:rsidR="00B12935" w:rsidRPr="00E64039" w:rsidRDefault="00B12935" w:rsidP="00B12935">
      <w:pPr>
        <w:tabs>
          <w:tab w:val="left" w:pos="8460"/>
        </w:tabs>
        <w:jc w:val="both"/>
        <w:rPr>
          <w:b/>
          <w:i/>
          <w:color w:val="92CDDC"/>
        </w:rPr>
      </w:pPr>
    </w:p>
    <w:p w14:paraId="18613971" w14:textId="77777777" w:rsidR="00190957" w:rsidRDefault="00190957" w:rsidP="003A7CAB">
      <w:pPr>
        <w:pStyle w:val="ListParagraph"/>
        <w:numPr>
          <w:ilvl w:val="0"/>
          <w:numId w:val="26"/>
        </w:numPr>
        <w:spacing w:after="0"/>
        <w:ind w:left="810"/>
        <w:rPr>
          <w:rFonts w:ascii="Times New Roman" w:hAnsi="Times New Roman"/>
          <w:sz w:val="24"/>
          <w:szCs w:val="24"/>
        </w:rPr>
      </w:pPr>
      <w:r>
        <w:rPr>
          <w:rFonts w:ascii="Times New Roman" w:hAnsi="Times New Roman"/>
          <w:sz w:val="24"/>
          <w:szCs w:val="24"/>
        </w:rPr>
        <w:t>Mechanic Daren Elowsky update: tendon in his arm was ruptured and he has healed quickly.  Back to work with no restrictions.</w:t>
      </w:r>
    </w:p>
    <w:p w14:paraId="3EA2449C" w14:textId="0FC5A8DC" w:rsidR="00B310B2" w:rsidRPr="00457941" w:rsidRDefault="00190957" w:rsidP="003A7CAB">
      <w:pPr>
        <w:pStyle w:val="ListParagraph"/>
        <w:numPr>
          <w:ilvl w:val="0"/>
          <w:numId w:val="26"/>
        </w:numPr>
        <w:tabs>
          <w:tab w:val="left" w:pos="8460"/>
        </w:tabs>
        <w:spacing w:after="0"/>
        <w:ind w:left="810"/>
        <w:jc w:val="both"/>
        <w:rPr>
          <w:b/>
          <w:bCs/>
          <w:i/>
          <w:iCs/>
        </w:rPr>
      </w:pPr>
      <w:r>
        <w:rPr>
          <w:rFonts w:ascii="Times New Roman" w:hAnsi="Times New Roman"/>
          <w:sz w:val="24"/>
          <w:szCs w:val="24"/>
        </w:rPr>
        <w:t xml:space="preserve">Supt./Mgr, Commissioner Quaine and County Road Engineer Mark Straley met with Allan Berg on site regarding the relocation of Lost Lake Road through his property.  R.S. Scott &amp; Associates will be preparing a new set of plans.  If Mr. </w:t>
      </w:r>
      <w:r w:rsidR="003A7CAB">
        <w:rPr>
          <w:rFonts w:ascii="Times New Roman" w:hAnsi="Times New Roman"/>
          <w:sz w:val="24"/>
          <w:szCs w:val="24"/>
        </w:rPr>
        <w:t>B</w:t>
      </w:r>
      <w:r>
        <w:rPr>
          <w:rFonts w:ascii="Times New Roman" w:hAnsi="Times New Roman"/>
          <w:sz w:val="24"/>
          <w:szCs w:val="24"/>
        </w:rPr>
        <w:t>erg and the Road Commission are satisfied</w:t>
      </w:r>
      <w:r w:rsidR="00457941">
        <w:rPr>
          <w:rFonts w:ascii="Times New Roman" w:hAnsi="Times New Roman"/>
          <w:sz w:val="24"/>
          <w:szCs w:val="24"/>
        </w:rPr>
        <w:t xml:space="preserve"> a Public Hearing will be held to accept comments on the new location and plan.</w:t>
      </w:r>
    </w:p>
    <w:p w14:paraId="2CEBB559" w14:textId="54FFA022" w:rsidR="00457941" w:rsidRPr="00457941" w:rsidRDefault="00457941" w:rsidP="003A7CAB">
      <w:pPr>
        <w:pStyle w:val="ListParagraph"/>
        <w:numPr>
          <w:ilvl w:val="0"/>
          <w:numId w:val="26"/>
        </w:numPr>
        <w:tabs>
          <w:tab w:val="left" w:pos="8460"/>
        </w:tabs>
        <w:spacing w:after="0"/>
        <w:ind w:left="810"/>
        <w:jc w:val="both"/>
        <w:rPr>
          <w:b/>
          <w:bCs/>
          <w:i/>
          <w:iCs/>
        </w:rPr>
      </w:pPr>
      <w:r>
        <w:rPr>
          <w:rFonts w:ascii="Times New Roman" w:hAnsi="Times New Roman"/>
          <w:sz w:val="24"/>
          <w:szCs w:val="24"/>
        </w:rPr>
        <w:t>The Rogers City lunchroom floor is in need of replacement.  The carpet is worn and cannot be cleaned.  Supt./Mgr showed the Board a water proof, heavy wear flooring sample which would be easy to clean.  Supt./Mgr will obtain a couple of price quotes from contractors.</w:t>
      </w:r>
    </w:p>
    <w:p w14:paraId="6DAF0C32" w14:textId="0A59844A" w:rsidR="00457941" w:rsidRPr="00457941" w:rsidRDefault="00457941" w:rsidP="003A7CAB">
      <w:pPr>
        <w:pStyle w:val="ListParagraph"/>
        <w:numPr>
          <w:ilvl w:val="0"/>
          <w:numId w:val="26"/>
        </w:numPr>
        <w:tabs>
          <w:tab w:val="left" w:pos="8460"/>
        </w:tabs>
        <w:spacing w:after="0"/>
        <w:ind w:left="810"/>
        <w:jc w:val="both"/>
        <w:rPr>
          <w:b/>
          <w:bCs/>
          <w:i/>
          <w:iCs/>
        </w:rPr>
      </w:pPr>
      <w:r>
        <w:rPr>
          <w:rFonts w:ascii="Times New Roman" w:hAnsi="Times New Roman"/>
          <w:sz w:val="24"/>
          <w:szCs w:val="24"/>
        </w:rPr>
        <w:t>Crews have been cutting trees when not plowing snow.</w:t>
      </w:r>
    </w:p>
    <w:p w14:paraId="2734C6AD" w14:textId="0E7FA6AB" w:rsidR="00457941" w:rsidRPr="008B4C7B" w:rsidRDefault="00457941" w:rsidP="003A7CAB">
      <w:pPr>
        <w:pStyle w:val="ListParagraph"/>
        <w:numPr>
          <w:ilvl w:val="0"/>
          <w:numId w:val="26"/>
        </w:numPr>
        <w:tabs>
          <w:tab w:val="left" w:pos="8460"/>
        </w:tabs>
        <w:spacing w:after="0"/>
        <w:ind w:left="810"/>
        <w:jc w:val="both"/>
        <w:rPr>
          <w:b/>
          <w:bCs/>
          <w:i/>
          <w:iCs/>
        </w:rPr>
      </w:pPr>
      <w:r>
        <w:rPr>
          <w:rFonts w:ascii="Times New Roman" w:hAnsi="Times New Roman"/>
          <w:sz w:val="24"/>
          <w:szCs w:val="24"/>
        </w:rPr>
        <w:t xml:space="preserve">A discussion was held regarding the replacement of the main shop north garage door.  The door is uninsulated and in need of replacement.  Supt./Mgr will get </w:t>
      </w:r>
      <w:r w:rsidR="008B4C7B">
        <w:rPr>
          <w:rFonts w:ascii="Times New Roman" w:hAnsi="Times New Roman"/>
          <w:sz w:val="24"/>
          <w:szCs w:val="24"/>
        </w:rPr>
        <w:t>estimate(s) before moving forward.</w:t>
      </w:r>
    </w:p>
    <w:p w14:paraId="5229A1AC" w14:textId="47D63F40" w:rsidR="008B4C7B" w:rsidRPr="008B4C7B" w:rsidRDefault="008B4C7B" w:rsidP="003A7CAB">
      <w:pPr>
        <w:pStyle w:val="ListParagraph"/>
        <w:numPr>
          <w:ilvl w:val="0"/>
          <w:numId w:val="26"/>
        </w:numPr>
        <w:tabs>
          <w:tab w:val="left" w:pos="8460"/>
        </w:tabs>
        <w:spacing w:after="0"/>
        <w:ind w:left="810"/>
        <w:jc w:val="both"/>
        <w:rPr>
          <w:b/>
          <w:bCs/>
          <w:i/>
          <w:iCs/>
        </w:rPr>
      </w:pPr>
      <w:r>
        <w:rPr>
          <w:rFonts w:ascii="Times New Roman" w:hAnsi="Times New Roman"/>
          <w:sz w:val="24"/>
          <w:szCs w:val="24"/>
        </w:rPr>
        <w:t>A patrol wing plow on an Onaway truck was damaged beyond repair last Thursday.  The driver did not lift his wing at the bridge on Ocqueoc Falls Highway.  Damage to the bridge was cosmetic only.  The plan is to order the new wing now so we might get it for the 2023 season.  Truck &amp; Trailer estimate for the new wing is: $5,200.00</w:t>
      </w:r>
    </w:p>
    <w:p w14:paraId="014567A6" w14:textId="6AE0D0D6" w:rsidR="008B4C7B" w:rsidRPr="008B4C7B" w:rsidRDefault="008B4C7B" w:rsidP="003A7CAB">
      <w:pPr>
        <w:pStyle w:val="ListParagraph"/>
        <w:numPr>
          <w:ilvl w:val="0"/>
          <w:numId w:val="26"/>
        </w:numPr>
        <w:tabs>
          <w:tab w:val="left" w:pos="8460"/>
        </w:tabs>
        <w:spacing w:after="0"/>
        <w:ind w:left="810"/>
        <w:jc w:val="both"/>
        <w:rPr>
          <w:b/>
          <w:bCs/>
          <w:i/>
          <w:iCs/>
        </w:rPr>
      </w:pPr>
      <w:r>
        <w:rPr>
          <w:rFonts w:ascii="Times New Roman" w:hAnsi="Times New Roman"/>
          <w:sz w:val="24"/>
          <w:szCs w:val="24"/>
        </w:rPr>
        <w:lastRenderedPageBreak/>
        <w:t>The 2019 MDOT audit of State Maintenance contract billings is complete.  The Road Commission will be getting a refund of $21,763.00</w:t>
      </w:r>
    </w:p>
    <w:p w14:paraId="4DB88BFD" w14:textId="231AD020" w:rsidR="008B4C7B" w:rsidRPr="00647EFC" w:rsidRDefault="008B4C7B" w:rsidP="003A7CAB">
      <w:pPr>
        <w:pStyle w:val="ListParagraph"/>
        <w:numPr>
          <w:ilvl w:val="0"/>
          <w:numId w:val="26"/>
        </w:numPr>
        <w:tabs>
          <w:tab w:val="left" w:pos="8460"/>
        </w:tabs>
        <w:spacing w:after="0"/>
        <w:ind w:left="810"/>
        <w:jc w:val="both"/>
        <w:rPr>
          <w:b/>
          <w:bCs/>
          <w:i/>
          <w:iCs/>
        </w:rPr>
      </w:pPr>
      <w:r>
        <w:rPr>
          <w:rFonts w:ascii="Times New Roman" w:hAnsi="Times New Roman"/>
          <w:sz w:val="24"/>
          <w:szCs w:val="24"/>
        </w:rPr>
        <w:t>The Posen garage crew has been asking for a hydraulic hose machine for several years.  When they have a failure on the weekends it would be beneficial for them to have the ability to make a new hose themselves. Kimball Midwest can set up a machine in Posen for $4,320.76.  Commissioner Catalano asked Supt./Mgr to get a couple of other quotes</w:t>
      </w:r>
      <w:r w:rsidR="00647EFC">
        <w:rPr>
          <w:rFonts w:ascii="Times New Roman" w:hAnsi="Times New Roman"/>
          <w:sz w:val="24"/>
          <w:szCs w:val="24"/>
        </w:rPr>
        <w:t>.</w:t>
      </w:r>
    </w:p>
    <w:p w14:paraId="56AF1AB7" w14:textId="26AF707F" w:rsidR="00647EFC" w:rsidRPr="00647EFC" w:rsidRDefault="00647EFC" w:rsidP="003A7CAB">
      <w:pPr>
        <w:pStyle w:val="ListParagraph"/>
        <w:numPr>
          <w:ilvl w:val="0"/>
          <w:numId w:val="26"/>
        </w:numPr>
        <w:tabs>
          <w:tab w:val="left" w:pos="8460"/>
        </w:tabs>
        <w:spacing w:after="0"/>
        <w:ind w:left="810"/>
        <w:jc w:val="both"/>
        <w:rPr>
          <w:b/>
          <w:bCs/>
          <w:i/>
          <w:iCs/>
        </w:rPr>
      </w:pPr>
      <w:r>
        <w:rPr>
          <w:rFonts w:ascii="Times New Roman" w:hAnsi="Times New Roman"/>
          <w:sz w:val="24"/>
          <w:szCs w:val="24"/>
        </w:rPr>
        <w:t>Our cost share has changed for the 451 (Ristow to Wenzel, 2.1 miles) project from $129,761.00 to $233,206.00, an increase of $103,445.00.  The error was made R.S. Scott &amp; Associates when they did not increase the construction cost last fall when the length of the project was increased.  To help cover the increased cost the Supt./Mgr moved the seal coat project on 638 west 4 miles of Hawks to the year 2024 and made it a Force Account project which reduces the overall cost of the sealcoat &amp; fog project.  638 Hwy is in good condition and postponing the sealcoat should not affect the roadway adversely.</w:t>
      </w:r>
    </w:p>
    <w:p w14:paraId="081848D9" w14:textId="40DA6D46" w:rsidR="00647EFC" w:rsidRPr="0008027A" w:rsidRDefault="00647EFC" w:rsidP="003A7CAB">
      <w:pPr>
        <w:pStyle w:val="ListParagraph"/>
        <w:numPr>
          <w:ilvl w:val="0"/>
          <w:numId w:val="26"/>
        </w:numPr>
        <w:tabs>
          <w:tab w:val="left" w:pos="8460"/>
        </w:tabs>
        <w:spacing w:after="0"/>
        <w:ind w:left="810"/>
        <w:jc w:val="both"/>
        <w:rPr>
          <w:b/>
          <w:bCs/>
          <w:i/>
          <w:iCs/>
        </w:rPr>
      </w:pPr>
      <w:r>
        <w:rPr>
          <w:rFonts w:ascii="Times New Roman" w:hAnsi="Times New Roman"/>
          <w:sz w:val="24"/>
          <w:szCs w:val="24"/>
        </w:rPr>
        <w:t>R.S. Scott &amp; Associates got the Ocqueoc Road and North Allis Highway</w:t>
      </w:r>
      <w:r w:rsidR="0008027A">
        <w:rPr>
          <w:rFonts w:ascii="Times New Roman" w:hAnsi="Times New Roman"/>
          <w:sz w:val="24"/>
          <w:szCs w:val="24"/>
        </w:rPr>
        <w:t xml:space="preserve"> force account projects switched.  Mark Straley is trying to get it corrected but we may be required to do North Allis this year as a Force Account project.</w:t>
      </w:r>
    </w:p>
    <w:p w14:paraId="169EFFEE" w14:textId="6DD1868A" w:rsidR="0008027A" w:rsidRPr="0008027A" w:rsidRDefault="0008027A" w:rsidP="003A7CAB">
      <w:pPr>
        <w:pStyle w:val="ListParagraph"/>
        <w:numPr>
          <w:ilvl w:val="0"/>
          <w:numId w:val="26"/>
        </w:numPr>
        <w:tabs>
          <w:tab w:val="left" w:pos="8460"/>
        </w:tabs>
        <w:spacing w:after="0"/>
        <w:ind w:left="810"/>
        <w:jc w:val="both"/>
        <w:rPr>
          <w:b/>
          <w:bCs/>
          <w:i/>
          <w:iCs/>
        </w:rPr>
      </w:pPr>
      <w:r>
        <w:rPr>
          <w:rFonts w:ascii="Times New Roman" w:hAnsi="Times New Roman"/>
          <w:sz w:val="24"/>
          <w:szCs w:val="24"/>
        </w:rPr>
        <w:t>Onaway employee James Wolgast is on light duty due to an off duty hand injury.  He is working on painting the interior of the Onaway garage.</w:t>
      </w:r>
    </w:p>
    <w:p w14:paraId="1A235E49" w14:textId="0E91CAF4" w:rsidR="0008027A" w:rsidRPr="00F71764" w:rsidRDefault="0008027A" w:rsidP="003A7CAB">
      <w:pPr>
        <w:pStyle w:val="ListParagraph"/>
        <w:numPr>
          <w:ilvl w:val="0"/>
          <w:numId w:val="26"/>
        </w:numPr>
        <w:tabs>
          <w:tab w:val="left" w:pos="8460"/>
        </w:tabs>
        <w:spacing w:after="0"/>
        <w:ind w:left="810"/>
        <w:jc w:val="both"/>
        <w:rPr>
          <w:b/>
          <w:bCs/>
          <w:i/>
          <w:iCs/>
        </w:rPr>
      </w:pPr>
      <w:r>
        <w:rPr>
          <w:rFonts w:ascii="Times New Roman" w:hAnsi="Times New Roman"/>
          <w:sz w:val="24"/>
          <w:szCs w:val="24"/>
        </w:rPr>
        <w:t xml:space="preserve">Final numbers are in for the 2021 MTF.  We received $453,441 more dollars than last year.  Total funds were $5,012,795.00, approximately $200,000 higher than the CRA estimate for 2021.  Part of the reason the December payment was higher was </w:t>
      </w:r>
      <w:r w:rsidR="00B9527D">
        <w:rPr>
          <w:rFonts w:ascii="Times New Roman" w:hAnsi="Times New Roman"/>
          <w:sz w:val="24"/>
          <w:szCs w:val="24"/>
        </w:rPr>
        <w:t>due to marijuana tax revenue and a MDOT adjustment from November.</w:t>
      </w:r>
    </w:p>
    <w:p w14:paraId="0A23B661" w14:textId="5FB8FC39" w:rsidR="00F71764" w:rsidRPr="00F71764" w:rsidRDefault="00F71764" w:rsidP="003A7CAB">
      <w:pPr>
        <w:pStyle w:val="ListParagraph"/>
        <w:numPr>
          <w:ilvl w:val="0"/>
          <w:numId w:val="26"/>
        </w:numPr>
        <w:tabs>
          <w:tab w:val="left" w:pos="8460"/>
        </w:tabs>
        <w:spacing w:after="0"/>
        <w:ind w:left="810"/>
        <w:jc w:val="both"/>
        <w:rPr>
          <w:b/>
          <w:bCs/>
          <w:i/>
          <w:iCs/>
        </w:rPr>
      </w:pPr>
      <w:r>
        <w:rPr>
          <w:rFonts w:ascii="Times New Roman" w:hAnsi="Times New Roman"/>
          <w:sz w:val="24"/>
          <w:szCs w:val="24"/>
        </w:rPr>
        <w:t>2021 Revenues were higher than budgeted at $7,406,673.27 with expenditures equaling $6,882,130.54 for a net positive addition to fund balance of $524,542.73.</w:t>
      </w:r>
    </w:p>
    <w:p w14:paraId="56B0F9B0" w14:textId="4BF6220D" w:rsidR="00F71764" w:rsidRPr="00F71764" w:rsidRDefault="00F71764" w:rsidP="003A7CAB">
      <w:pPr>
        <w:pStyle w:val="ListParagraph"/>
        <w:numPr>
          <w:ilvl w:val="0"/>
          <w:numId w:val="26"/>
        </w:numPr>
        <w:tabs>
          <w:tab w:val="left" w:pos="8460"/>
        </w:tabs>
        <w:spacing w:after="0"/>
        <w:ind w:left="810"/>
        <w:jc w:val="both"/>
        <w:rPr>
          <w:b/>
          <w:bCs/>
          <w:i/>
          <w:iCs/>
        </w:rPr>
      </w:pPr>
      <w:r>
        <w:rPr>
          <w:rFonts w:ascii="Times New Roman" w:hAnsi="Times New Roman"/>
          <w:sz w:val="24"/>
          <w:szCs w:val="24"/>
        </w:rPr>
        <w:t>Michigan is adopting the federal standard for CDL License holders before October 2022.  The new standard requires 160 hours of training prior to the issuance of the CDL license.</w:t>
      </w:r>
    </w:p>
    <w:p w14:paraId="3C852EF4" w14:textId="4A73C464" w:rsidR="00F71764" w:rsidRPr="00190957" w:rsidRDefault="008906C9" w:rsidP="003A7CAB">
      <w:pPr>
        <w:pStyle w:val="ListParagraph"/>
        <w:numPr>
          <w:ilvl w:val="0"/>
          <w:numId w:val="26"/>
        </w:numPr>
        <w:tabs>
          <w:tab w:val="left" w:pos="8460"/>
        </w:tabs>
        <w:spacing w:after="0"/>
        <w:ind w:left="810"/>
        <w:jc w:val="both"/>
        <w:rPr>
          <w:b/>
          <w:bCs/>
          <w:i/>
          <w:iCs/>
        </w:rPr>
      </w:pPr>
      <w:r>
        <w:rPr>
          <w:rFonts w:ascii="Times New Roman" w:hAnsi="Times New Roman"/>
          <w:sz w:val="24"/>
          <w:szCs w:val="24"/>
        </w:rPr>
        <w:t xml:space="preserve">Supt./Mgr apprised the Board what happened as to why our surrounding counties are not bonding any roads this weight restriction season.  After last year’s logging meeting in March a verbal agreement was reached to have Road Commissions provide loggers with all season road routes and loggers to notify the Road Commission when they are coming into their county to work.  Emmet County had zero cooperation from loggers and had a road destroyed stranding a couple of residents.  There is considerable talk from the logging industry to revisit Senate Bill 396 which gives them unlimited access to county road systems without permits.  Supt./Mgr has a call into our attorney Bill Henn to see if we can allow only Presque Isle County companies to operate during the weight restriction season as was suggested by Commissioner Catalano.  </w:t>
      </w:r>
    </w:p>
    <w:p w14:paraId="3B6C9921" w14:textId="77777777" w:rsidR="00457941" w:rsidRDefault="00457941" w:rsidP="00FE1A66">
      <w:pPr>
        <w:tabs>
          <w:tab w:val="left" w:pos="8460"/>
        </w:tabs>
        <w:jc w:val="both"/>
        <w:rPr>
          <w:b/>
          <w:bCs/>
          <w:i/>
          <w:iCs/>
        </w:rPr>
      </w:pPr>
    </w:p>
    <w:p w14:paraId="0E9192A0" w14:textId="77777777" w:rsidR="00457941" w:rsidRDefault="00457941" w:rsidP="00FE1A66">
      <w:pPr>
        <w:tabs>
          <w:tab w:val="left" w:pos="8460"/>
        </w:tabs>
        <w:jc w:val="both"/>
        <w:rPr>
          <w:b/>
          <w:bCs/>
          <w:i/>
          <w:iCs/>
        </w:rPr>
      </w:pPr>
    </w:p>
    <w:p w14:paraId="415413F2" w14:textId="77777777" w:rsidR="00457941" w:rsidRDefault="00457941" w:rsidP="00FE1A66">
      <w:pPr>
        <w:tabs>
          <w:tab w:val="left" w:pos="8460"/>
        </w:tabs>
        <w:jc w:val="both"/>
        <w:rPr>
          <w:b/>
          <w:bCs/>
          <w:i/>
          <w:iCs/>
        </w:rPr>
      </w:pPr>
    </w:p>
    <w:p w14:paraId="4D3FEC7B" w14:textId="77777777" w:rsidR="00457941" w:rsidRDefault="00457941" w:rsidP="00FE1A66">
      <w:pPr>
        <w:tabs>
          <w:tab w:val="left" w:pos="8460"/>
        </w:tabs>
        <w:jc w:val="both"/>
        <w:rPr>
          <w:b/>
          <w:bCs/>
          <w:i/>
          <w:iCs/>
        </w:rPr>
      </w:pPr>
    </w:p>
    <w:p w14:paraId="08E79FD8" w14:textId="77777777" w:rsidR="00457941" w:rsidRDefault="00457941" w:rsidP="00FE1A66">
      <w:pPr>
        <w:tabs>
          <w:tab w:val="left" w:pos="8460"/>
        </w:tabs>
        <w:jc w:val="both"/>
        <w:rPr>
          <w:b/>
          <w:bCs/>
          <w:i/>
          <w:iCs/>
        </w:rPr>
      </w:pPr>
    </w:p>
    <w:p w14:paraId="4A243BC9" w14:textId="77777777" w:rsidR="00457941" w:rsidRDefault="00457941" w:rsidP="00FE1A66">
      <w:pPr>
        <w:tabs>
          <w:tab w:val="left" w:pos="8460"/>
        </w:tabs>
        <w:jc w:val="both"/>
        <w:rPr>
          <w:b/>
          <w:bCs/>
          <w:i/>
          <w:iCs/>
        </w:rPr>
      </w:pPr>
    </w:p>
    <w:p w14:paraId="548A20E1" w14:textId="77777777" w:rsidR="00457941" w:rsidRDefault="00457941" w:rsidP="00FE1A66">
      <w:pPr>
        <w:tabs>
          <w:tab w:val="left" w:pos="8460"/>
        </w:tabs>
        <w:jc w:val="both"/>
        <w:rPr>
          <w:b/>
          <w:bCs/>
          <w:i/>
          <w:iCs/>
        </w:rPr>
      </w:pPr>
    </w:p>
    <w:p w14:paraId="1FC63F82" w14:textId="77777777" w:rsidR="00457941" w:rsidRDefault="00457941" w:rsidP="00FE1A66">
      <w:pPr>
        <w:tabs>
          <w:tab w:val="left" w:pos="8460"/>
        </w:tabs>
        <w:jc w:val="both"/>
        <w:rPr>
          <w:b/>
          <w:bCs/>
          <w:i/>
          <w:iCs/>
        </w:rPr>
      </w:pPr>
    </w:p>
    <w:p w14:paraId="680E4C13" w14:textId="521C3912" w:rsidR="00FE1A66" w:rsidRPr="00E64039" w:rsidRDefault="00D2119B" w:rsidP="00FE1A66">
      <w:pPr>
        <w:tabs>
          <w:tab w:val="left" w:pos="8460"/>
        </w:tabs>
        <w:jc w:val="both"/>
        <w:rPr>
          <w:b/>
          <w:i/>
        </w:rPr>
      </w:pPr>
      <w:bookmarkStart w:id="0" w:name="_Hlk94703018"/>
      <w:r w:rsidRPr="00E64039">
        <w:rPr>
          <w:b/>
          <w:bCs/>
          <w:i/>
          <w:iCs/>
        </w:rPr>
        <w:t xml:space="preserve">Unfinished </w:t>
      </w:r>
      <w:r w:rsidR="00D90CFA" w:rsidRPr="00E64039">
        <w:rPr>
          <w:b/>
          <w:i/>
        </w:rPr>
        <w:t>B</w:t>
      </w:r>
      <w:r w:rsidR="00FE1A66" w:rsidRPr="00E64039">
        <w:rPr>
          <w:b/>
          <w:i/>
        </w:rPr>
        <w:t>usiness:</w:t>
      </w:r>
    </w:p>
    <w:bookmarkEnd w:id="0"/>
    <w:p w14:paraId="07895D0F" w14:textId="7DEEF5D8" w:rsidR="00B70026" w:rsidRDefault="00FE1A66" w:rsidP="00FE1A66">
      <w:pPr>
        <w:tabs>
          <w:tab w:val="left" w:pos="8460"/>
        </w:tabs>
        <w:jc w:val="both"/>
      </w:pPr>
      <w:r w:rsidRPr="00E64039">
        <w:t xml:space="preserve">  </w:t>
      </w:r>
      <w:r w:rsidR="005161B0" w:rsidRPr="00E64039">
        <w:t xml:space="preserve">  </w:t>
      </w:r>
    </w:p>
    <w:p w14:paraId="535A54CE" w14:textId="5D2BEE16" w:rsidR="006D266E" w:rsidRDefault="006D266E" w:rsidP="00FE1A66">
      <w:pPr>
        <w:tabs>
          <w:tab w:val="left" w:pos="8460"/>
        </w:tabs>
        <w:jc w:val="both"/>
      </w:pPr>
      <w:r>
        <w:t xml:space="preserve">      None</w:t>
      </w:r>
    </w:p>
    <w:p w14:paraId="7959BAD9" w14:textId="02621684" w:rsidR="006D266E" w:rsidRDefault="006D266E" w:rsidP="00FE1A66">
      <w:pPr>
        <w:tabs>
          <w:tab w:val="left" w:pos="8460"/>
        </w:tabs>
        <w:jc w:val="both"/>
      </w:pPr>
    </w:p>
    <w:p w14:paraId="4C75B9A4" w14:textId="088ED5D6" w:rsidR="006D266E" w:rsidRPr="00E64039" w:rsidRDefault="006D266E" w:rsidP="006D266E">
      <w:pPr>
        <w:tabs>
          <w:tab w:val="left" w:pos="8460"/>
        </w:tabs>
        <w:jc w:val="both"/>
        <w:rPr>
          <w:b/>
          <w:i/>
        </w:rPr>
      </w:pPr>
      <w:r>
        <w:rPr>
          <w:b/>
          <w:bCs/>
          <w:i/>
          <w:iCs/>
        </w:rPr>
        <w:t>New</w:t>
      </w:r>
      <w:r w:rsidRPr="00E64039">
        <w:rPr>
          <w:b/>
          <w:bCs/>
          <w:i/>
          <w:iCs/>
        </w:rPr>
        <w:t xml:space="preserve"> </w:t>
      </w:r>
      <w:r w:rsidRPr="00E64039">
        <w:rPr>
          <w:b/>
          <w:i/>
        </w:rPr>
        <w:t>Business:</w:t>
      </w:r>
    </w:p>
    <w:p w14:paraId="080666DA" w14:textId="78A462B4" w:rsidR="006D266E" w:rsidRDefault="006D266E" w:rsidP="00FE1A66">
      <w:pPr>
        <w:tabs>
          <w:tab w:val="left" w:pos="8460"/>
        </w:tabs>
        <w:jc w:val="both"/>
      </w:pPr>
    </w:p>
    <w:p w14:paraId="556B9C59" w14:textId="1CF527C3" w:rsidR="006D266E" w:rsidRDefault="006D266E" w:rsidP="00FE1A66">
      <w:pPr>
        <w:tabs>
          <w:tab w:val="left" w:pos="8460"/>
        </w:tabs>
        <w:jc w:val="both"/>
      </w:pPr>
      <w:r>
        <w:t xml:space="preserve">       A motion was made by Catalano (Quaine) authorizing the issuance of a Presque Isle County Road Commission credit card to Richard Price from Awakon Credit Union.</w:t>
      </w:r>
    </w:p>
    <w:p w14:paraId="040334FE" w14:textId="563BF0F7" w:rsidR="006D266E" w:rsidRDefault="006D266E" w:rsidP="00FE1A66">
      <w:pPr>
        <w:tabs>
          <w:tab w:val="left" w:pos="8460"/>
        </w:tabs>
        <w:jc w:val="both"/>
      </w:pPr>
      <w:r>
        <w:t xml:space="preserve">      Ayes:  Bischer, Quaine, Catalano</w:t>
      </w:r>
    </w:p>
    <w:p w14:paraId="24408343" w14:textId="14EBFE3E" w:rsidR="002A3AA8" w:rsidRDefault="00782DBF" w:rsidP="006D266E">
      <w:r>
        <w:rPr>
          <w:rFonts w:eastAsia="Calibri"/>
        </w:rPr>
        <w:t xml:space="preserve">    </w:t>
      </w:r>
      <w:r w:rsidR="00335647">
        <w:t xml:space="preserve"> </w:t>
      </w:r>
    </w:p>
    <w:p w14:paraId="13AA64C5" w14:textId="77777777" w:rsidR="00335647" w:rsidRDefault="00335647" w:rsidP="005127DE"/>
    <w:p w14:paraId="58EB66B3" w14:textId="6267DA72" w:rsidR="007F7542" w:rsidRPr="00E64039" w:rsidRDefault="002A3AA8" w:rsidP="005127DE">
      <w:r>
        <w:t xml:space="preserve">    </w:t>
      </w:r>
      <w:r w:rsidR="00F90B96">
        <w:t xml:space="preserve">The next regular meeting of the Board of Road Commissioners was set by Chairman </w:t>
      </w:r>
      <w:r w:rsidR="003B1E43">
        <w:t xml:space="preserve">Bischer </w:t>
      </w:r>
      <w:r w:rsidR="00F90B96">
        <w:t xml:space="preserve">for Wednesday, </w:t>
      </w:r>
      <w:r w:rsidR="00335647">
        <w:t xml:space="preserve">February </w:t>
      </w:r>
      <w:r w:rsidR="006D266E">
        <w:t>16</w:t>
      </w:r>
      <w:r w:rsidR="00644B77">
        <w:t>, 2022</w:t>
      </w:r>
      <w:r w:rsidR="00F90B96">
        <w:t xml:space="preserve"> at 8:30 a.m. and Wednesday, </w:t>
      </w:r>
      <w:r w:rsidR="006D266E">
        <w:t>March 2</w:t>
      </w:r>
      <w:r w:rsidR="00F90B96">
        <w:t>, 202</w:t>
      </w:r>
      <w:r w:rsidR="00644B77">
        <w:t>2</w:t>
      </w:r>
      <w:r w:rsidR="00F90B96">
        <w:t xml:space="preserve"> at 8:30 a.m.</w:t>
      </w:r>
    </w:p>
    <w:p w14:paraId="22502763" w14:textId="77777777" w:rsidR="00F90B96" w:rsidRDefault="00AD7446" w:rsidP="00CD1DA2">
      <w:r w:rsidRPr="00E64039">
        <w:t xml:space="preserve">   </w:t>
      </w:r>
      <w:r w:rsidR="005127DE" w:rsidRPr="00E64039">
        <w:t xml:space="preserve">  </w:t>
      </w:r>
    </w:p>
    <w:p w14:paraId="59CFB6AB" w14:textId="29F41C3C" w:rsidR="00FC249E" w:rsidRPr="00E64039" w:rsidRDefault="00F90B96" w:rsidP="00CD1DA2">
      <w:r>
        <w:t xml:space="preserve">        </w:t>
      </w:r>
      <w:r w:rsidR="005127DE" w:rsidRPr="00E64039">
        <w:t xml:space="preserve">As there was no further business Chairman </w:t>
      </w:r>
      <w:r w:rsidR="00644B77">
        <w:t>Bischer</w:t>
      </w:r>
      <w:r w:rsidR="005127DE" w:rsidRPr="00E64039">
        <w:t xml:space="preserve"> adjourned the meeting at </w:t>
      </w:r>
      <w:r>
        <w:t>9:</w:t>
      </w:r>
      <w:r w:rsidR="00905171">
        <w:t>22</w:t>
      </w:r>
      <w:r w:rsidR="005127DE" w:rsidRPr="00E64039">
        <w:t xml:space="preserve"> </w:t>
      </w:r>
      <w:r w:rsidR="0033742D" w:rsidRPr="00E64039">
        <w:t>a</w:t>
      </w:r>
      <w:r w:rsidR="005127DE" w:rsidRPr="00E64039">
        <w:t>.m.</w:t>
      </w:r>
    </w:p>
    <w:p w14:paraId="109FAF91" w14:textId="77777777" w:rsidR="002D58AC" w:rsidRPr="00E64039" w:rsidRDefault="002D58AC" w:rsidP="00CD1DA2"/>
    <w:sectPr w:rsidR="002D58AC" w:rsidRPr="00E64039" w:rsidSect="00452E11">
      <w:headerReference w:type="even" r:id="rId8"/>
      <w:headerReference w:type="default" r:id="rId9"/>
      <w:footerReference w:type="even" r:id="rId10"/>
      <w:footerReference w:type="default" r:id="rId11"/>
      <w:headerReference w:type="first" r:id="rId12"/>
      <w:footerReference w:type="first" r:id="rId13"/>
      <w:pgSz w:w="12240" w:h="15840" w:code="1"/>
      <w:pgMar w:top="990" w:right="1080" w:bottom="90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989B" w14:textId="77777777" w:rsidR="009F4404" w:rsidRDefault="009F4404" w:rsidP="00C27B41">
      <w:r>
        <w:separator/>
      </w:r>
    </w:p>
  </w:endnote>
  <w:endnote w:type="continuationSeparator" w:id="0">
    <w:p w14:paraId="449FE14A" w14:textId="77777777" w:rsidR="009F4404" w:rsidRDefault="009F4404"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62906" w14:textId="77777777" w:rsidR="009F4404" w:rsidRDefault="009F4404" w:rsidP="00C27B41">
      <w:r>
        <w:separator/>
      </w:r>
    </w:p>
  </w:footnote>
  <w:footnote w:type="continuationSeparator" w:id="0">
    <w:p w14:paraId="60F7D982" w14:textId="77777777" w:rsidR="009F4404" w:rsidRDefault="009F4404"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77777777"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2B4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3"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7"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705CD"/>
    <w:multiLevelType w:val="hybridMultilevel"/>
    <w:tmpl w:val="86FC1C9E"/>
    <w:lvl w:ilvl="0" w:tplc="5A04A542">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4"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17" w15:restartNumberingAfterBreak="0">
    <w:nsid w:val="60D33C42"/>
    <w:multiLevelType w:val="hybridMultilevel"/>
    <w:tmpl w:val="8E8C04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9"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1"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3"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5"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num>
  <w:num w:numId="3">
    <w:abstractNumId w:val="9"/>
  </w:num>
  <w:num w:numId="4">
    <w:abstractNumId w:val="7"/>
  </w:num>
  <w:num w:numId="5">
    <w:abstractNumId w:val="19"/>
  </w:num>
  <w:num w:numId="6">
    <w:abstractNumId w:val="16"/>
  </w:num>
  <w:num w:numId="7">
    <w:abstractNumId w:val="2"/>
  </w:num>
  <w:num w:numId="8">
    <w:abstractNumId w:val="12"/>
  </w:num>
  <w:num w:numId="9">
    <w:abstractNumId w:val="13"/>
  </w:num>
  <w:num w:numId="10">
    <w:abstractNumId w:val="1"/>
  </w:num>
  <w:num w:numId="11">
    <w:abstractNumId w:val="14"/>
  </w:num>
  <w:num w:numId="12">
    <w:abstractNumId w:val="21"/>
  </w:num>
  <w:num w:numId="13">
    <w:abstractNumId w:val="5"/>
  </w:num>
  <w:num w:numId="14">
    <w:abstractNumId w:val="6"/>
  </w:num>
  <w:num w:numId="15">
    <w:abstractNumId w:val="18"/>
  </w:num>
  <w:num w:numId="16">
    <w:abstractNumId w:val="20"/>
  </w:num>
  <w:num w:numId="17">
    <w:abstractNumId w:val="10"/>
  </w:num>
  <w:num w:numId="18">
    <w:abstractNumId w:val="15"/>
  </w:num>
  <w:num w:numId="19">
    <w:abstractNumId w:val="25"/>
  </w:num>
  <w:num w:numId="20">
    <w:abstractNumId w:val="0"/>
  </w:num>
  <w:num w:numId="21">
    <w:abstractNumId w:val="4"/>
  </w:num>
  <w:num w:numId="22">
    <w:abstractNumId w:val="24"/>
  </w:num>
  <w:num w:numId="23">
    <w:abstractNumId w:val="22"/>
  </w:num>
  <w:num w:numId="24">
    <w:abstractNumId w:val="11"/>
  </w:num>
  <w:num w:numId="25">
    <w:abstractNumId w:val="26"/>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F3E"/>
    <w:rsid w:val="000052D5"/>
    <w:rsid w:val="000054E1"/>
    <w:rsid w:val="00006CA7"/>
    <w:rsid w:val="0000707B"/>
    <w:rsid w:val="00007526"/>
    <w:rsid w:val="000076B2"/>
    <w:rsid w:val="0001027A"/>
    <w:rsid w:val="0001144B"/>
    <w:rsid w:val="00011538"/>
    <w:rsid w:val="00011C80"/>
    <w:rsid w:val="00012DA1"/>
    <w:rsid w:val="000143FE"/>
    <w:rsid w:val="00014AC2"/>
    <w:rsid w:val="000165E4"/>
    <w:rsid w:val="00016A4A"/>
    <w:rsid w:val="00016C8C"/>
    <w:rsid w:val="00016D63"/>
    <w:rsid w:val="00017FA2"/>
    <w:rsid w:val="00020806"/>
    <w:rsid w:val="00020A60"/>
    <w:rsid w:val="00020C87"/>
    <w:rsid w:val="00020D00"/>
    <w:rsid w:val="00020D8B"/>
    <w:rsid w:val="0002111A"/>
    <w:rsid w:val="00021A89"/>
    <w:rsid w:val="00021BC1"/>
    <w:rsid w:val="00022101"/>
    <w:rsid w:val="00022FB6"/>
    <w:rsid w:val="00023B35"/>
    <w:rsid w:val="0002557E"/>
    <w:rsid w:val="00025D8B"/>
    <w:rsid w:val="000265D3"/>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27A"/>
    <w:rsid w:val="00080F05"/>
    <w:rsid w:val="00080FE6"/>
    <w:rsid w:val="000814D9"/>
    <w:rsid w:val="000821A9"/>
    <w:rsid w:val="00084096"/>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6CAE"/>
    <w:rsid w:val="000B11F0"/>
    <w:rsid w:val="000B1287"/>
    <w:rsid w:val="000B215E"/>
    <w:rsid w:val="000B252E"/>
    <w:rsid w:val="000B320D"/>
    <w:rsid w:val="000B3DB6"/>
    <w:rsid w:val="000B44D7"/>
    <w:rsid w:val="000B532E"/>
    <w:rsid w:val="000B6499"/>
    <w:rsid w:val="000B64BD"/>
    <w:rsid w:val="000B78F5"/>
    <w:rsid w:val="000C28AB"/>
    <w:rsid w:val="000C30FA"/>
    <w:rsid w:val="000C319B"/>
    <w:rsid w:val="000C31D0"/>
    <w:rsid w:val="000C35DC"/>
    <w:rsid w:val="000C44A1"/>
    <w:rsid w:val="000C4F18"/>
    <w:rsid w:val="000C5401"/>
    <w:rsid w:val="000C593B"/>
    <w:rsid w:val="000C70A6"/>
    <w:rsid w:val="000C752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1390"/>
    <w:rsid w:val="001017F5"/>
    <w:rsid w:val="001038BB"/>
    <w:rsid w:val="00105723"/>
    <w:rsid w:val="00105D47"/>
    <w:rsid w:val="001063B9"/>
    <w:rsid w:val="00106422"/>
    <w:rsid w:val="00106559"/>
    <w:rsid w:val="001074D3"/>
    <w:rsid w:val="00107F08"/>
    <w:rsid w:val="00111D89"/>
    <w:rsid w:val="00112F8D"/>
    <w:rsid w:val="00114467"/>
    <w:rsid w:val="00115289"/>
    <w:rsid w:val="0011663F"/>
    <w:rsid w:val="00116C15"/>
    <w:rsid w:val="0011734B"/>
    <w:rsid w:val="001211B0"/>
    <w:rsid w:val="00122B75"/>
    <w:rsid w:val="00122D50"/>
    <w:rsid w:val="001243BD"/>
    <w:rsid w:val="001247F7"/>
    <w:rsid w:val="0012594A"/>
    <w:rsid w:val="00126566"/>
    <w:rsid w:val="00126A5C"/>
    <w:rsid w:val="00126B4D"/>
    <w:rsid w:val="0012732C"/>
    <w:rsid w:val="00127638"/>
    <w:rsid w:val="00131A56"/>
    <w:rsid w:val="00131E7B"/>
    <w:rsid w:val="001336B2"/>
    <w:rsid w:val="00133F38"/>
    <w:rsid w:val="0013427C"/>
    <w:rsid w:val="0013605D"/>
    <w:rsid w:val="00136E66"/>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B8D"/>
    <w:rsid w:val="00156CCD"/>
    <w:rsid w:val="0015736C"/>
    <w:rsid w:val="001576A7"/>
    <w:rsid w:val="001577DF"/>
    <w:rsid w:val="001578A4"/>
    <w:rsid w:val="00160731"/>
    <w:rsid w:val="001621D8"/>
    <w:rsid w:val="00162B02"/>
    <w:rsid w:val="0016344C"/>
    <w:rsid w:val="001643B5"/>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80D"/>
    <w:rsid w:val="001854C6"/>
    <w:rsid w:val="00185E91"/>
    <w:rsid w:val="00186244"/>
    <w:rsid w:val="001864B1"/>
    <w:rsid w:val="00186F95"/>
    <w:rsid w:val="00187303"/>
    <w:rsid w:val="00187806"/>
    <w:rsid w:val="00190957"/>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A38"/>
    <w:rsid w:val="001B1A72"/>
    <w:rsid w:val="001B1EBE"/>
    <w:rsid w:val="001B28C2"/>
    <w:rsid w:val="001B32C6"/>
    <w:rsid w:val="001B35AC"/>
    <w:rsid w:val="001B3C7F"/>
    <w:rsid w:val="001B3CDA"/>
    <w:rsid w:val="001B3E8E"/>
    <w:rsid w:val="001B57B1"/>
    <w:rsid w:val="001B6007"/>
    <w:rsid w:val="001B71AA"/>
    <w:rsid w:val="001C036C"/>
    <w:rsid w:val="001C05F4"/>
    <w:rsid w:val="001C09C1"/>
    <w:rsid w:val="001C24CD"/>
    <w:rsid w:val="001C2542"/>
    <w:rsid w:val="001C2A7A"/>
    <w:rsid w:val="001C3B32"/>
    <w:rsid w:val="001C4490"/>
    <w:rsid w:val="001C49F9"/>
    <w:rsid w:val="001C53AC"/>
    <w:rsid w:val="001C5CDB"/>
    <w:rsid w:val="001C60D0"/>
    <w:rsid w:val="001C6CE4"/>
    <w:rsid w:val="001D082A"/>
    <w:rsid w:val="001D0962"/>
    <w:rsid w:val="001D1CAF"/>
    <w:rsid w:val="001D218F"/>
    <w:rsid w:val="001D3A1A"/>
    <w:rsid w:val="001D3A53"/>
    <w:rsid w:val="001D3C7B"/>
    <w:rsid w:val="001D3DB2"/>
    <w:rsid w:val="001D72A4"/>
    <w:rsid w:val="001D7719"/>
    <w:rsid w:val="001E1126"/>
    <w:rsid w:val="001E2B44"/>
    <w:rsid w:val="001E30A7"/>
    <w:rsid w:val="001E3213"/>
    <w:rsid w:val="001E377A"/>
    <w:rsid w:val="001E4C00"/>
    <w:rsid w:val="001E5282"/>
    <w:rsid w:val="001E52D0"/>
    <w:rsid w:val="001E6FBB"/>
    <w:rsid w:val="001F00CF"/>
    <w:rsid w:val="001F0663"/>
    <w:rsid w:val="001F0684"/>
    <w:rsid w:val="001F2B76"/>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238E"/>
    <w:rsid w:val="00252E2F"/>
    <w:rsid w:val="002531AB"/>
    <w:rsid w:val="0025388D"/>
    <w:rsid w:val="00256581"/>
    <w:rsid w:val="00256A19"/>
    <w:rsid w:val="00257E93"/>
    <w:rsid w:val="00257FB9"/>
    <w:rsid w:val="0026020A"/>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6377"/>
    <w:rsid w:val="002A068C"/>
    <w:rsid w:val="002A0CBB"/>
    <w:rsid w:val="002A11ED"/>
    <w:rsid w:val="002A1F2F"/>
    <w:rsid w:val="002A20D2"/>
    <w:rsid w:val="002A2492"/>
    <w:rsid w:val="002A3AA8"/>
    <w:rsid w:val="002A4CEF"/>
    <w:rsid w:val="002A54A2"/>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6778"/>
    <w:rsid w:val="002C79CB"/>
    <w:rsid w:val="002D04E7"/>
    <w:rsid w:val="002D0973"/>
    <w:rsid w:val="002D15E7"/>
    <w:rsid w:val="002D1701"/>
    <w:rsid w:val="002D1B07"/>
    <w:rsid w:val="002D3DF4"/>
    <w:rsid w:val="002D4CDF"/>
    <w:rsid w:val="002D5741"/>
    <w:rsid w:val="002D58AC"/>
    <w:rsid w:val="002D5AD4"/>
    <w:rsid w:val="002D7AD1"/>
    <w:rsid w:val="002D7BA6"/>
    <w:rsid w:val="002E05D1"/>
    <w:rsid w:val="002E14D7"/>
    <w:rsid w:val="002E30C0"/>
    <w:rsid w:val="002E3214"/>
    <w:rsid w:val="002E49BB"/>
    <w:rsid w:val="002E4A3E"/>
    <w:rsid w:val="002E4F33"/>
    <w:rsid w:val="002E5A05"/>
    <w:rsid w:val="002E65EF"/>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97E"/>
    <w:rsid w:val="0031035E"/>
    <w:rsid w:val="00311CBA"/>
    <w:rsid w:val="00313288"/>
    <w:rsid w:val="00313633"/>
    <w:rsid w:val="00315A97"/>
    <w:rsid w:val="00315C5D"/>
    <w:rsid w:val="0031665A"/>
    <w:rsid w:val="00316B32"/>
    <w:rsid w:val="003202FA"/>
    <w:rsid w:val="00321A9E"/>
    <w:rsid w:val="003221D5"/>
    <w:rsid w:val="00322B20"/>
    <w:rsid w:val="00322D77"/>
    <w:rsid w:val="00323FC7"/>
    <w:rsid w:val="00324B26"/>
    <w:rsid w:val="00324FAC"/>
    <w:rsid w:val="003251C7"/>
    <w:rsid w:val="0032755C"/>
    <w:rsid w:val="0033043E"/>
    <w:rsid w:val="00330EF4"/>
    <w:rsid w:val="003311D4"/>
    <w:rsid w:val="00331368"/>
    <w:rsid w:val="00331F3C"/>
    <w:rsid w:val="003328CC"/>
    <w:rsid w:val="0033293A"/>
    <w:rsid w:val="00332F95"/>
    <w:rsid w:val="003335E5"/>
    <w:rsid w:val="0033372A"/>
    <w:rsid w:val="003352D1"/>
    <w:rsid w:val="00335647"/>
    <w:rsid w:val="00335748"/>
    <w:rsid w:val="00335D37"/>
    <w:rsid w:val="00335F9D"/>
    <w:rsid w:val="00336C1B"/>
    <w:rsid w:val="0033701B"/>
    <w:rsid w:val="0033742D"/>
    <w:rsid w:val="003374FD"/>
    <w:rsid w:val="003375F1"/>
    <w:rsid w:val="00340A80"/>
    <w:rsid w:val="00340AA2"/>
    <w:rsid w:val="00340E97"/>
    <w:rsid w:val="00341A9B"/>
    <w:rsid w:val="00343B69"/>
    <w:rsid w:val="00344694"/>
    <w:rsid w:val="00345C98"/>
    <w:rsid w:val="00345C9C"/>
    <w:rsid w:val="00345E6F"/>
    <w:rsid w:val="003465A5"/>
    <w:rsid w:val="00346B5F"/>
    <w:rsid w:val="00347092"/>
    <w:rsid w:val="0034766F"/>
    <w:rsid w:val="00350944"/>
    <w:rsid w:val="00351395"/>
    <w:rsid w:val="00351BFF"/>
    <w:rsid w:val="003534F9"/>
    <w:rsid w:val="0035433B"/>
    <w:rsid w:val="00354A35"/>
    <w:rsid w:val="003550A0"/>
    <w:rsid w:val="003566A2"/>
    <w:rsid w:val="00356D07"/>
    <w:rsid w:val="00361265"/>
    <w:rsid w:val="003618D8"/>
    <w:rsid w:val="00362857"/>
    <w:rsid w:val="00362A67"/>
    <w:rsid w:val="003635C2"/>
    <w:rsid w:val="00365661"/>
    <w:rsid w:val="00365686"/>
    <w:rsid w:val="003706BC"/>
    <w:rsid w:val="00370B6F"/>
    <w:rsid w:val="0037173D"/>
    <w:rsid w:val="003735AA"/>
    <w:rsid w:val="003741D5"/>
    <w:rsid w:val="003745DF"/>
    <w:rsid w:val="00374FF8"/>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5386"/>
    <w:rsid w:val="00395BAA"/>
    <w:rsid w:val="0039737C"/>
    <w:rsid w:val="00397EC0"/>
    <w:rsid w:val="003A21C5"/>
    <w:rsid w:val="003A24F2"/>
    <w:rsid w:val="003A2720"/>
    <w:rsid w:val="003A27DC"/>
    <w:rsid w:val="003A2B56"/>
    <w:rsid w:val="003A3098"/>
    <w:rsid w:val="003A5B8A"/>
    <w:rsid w:val="003A79CC"/>
    <w:rsid w:val="003A7B80"/>
    <w:rsid w:val="003A7CAB"/>
    <w:rsid w:val="003B01E6"/>
    <w:rsid w:val="003B0812"/>
    <w:rsid w:val="003B1088"/>
    <w:rsid w:val="003B13CE"/>
    <w:rsid w:val="003B1E43"/>
    <w:rsid w:val="003B2F93"/>
    <w:rsid w:val="003B3118"/>
    <w:rsid w:val="003B557C"/>
    <w:rsid w:val="003B57BB"/>
    <w:rsid w:val="003B5A7B"/>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5D32"/>
    <w:rsid w:val="003D66C4"/>
    <w:rsid w:val="003E0901"/>
    <w:rsid w:val="003E1FA0"/>
    <w:rsid w:val="003E2E64"/>
    <w:rsid w:val="003E379E"/>
    <w:rsid w:val="003E3A56"/>
    <w:rsid w:val="003E46B3"/>
    <w:rsid w:val="003E4CBE"/>
    <w:rsid w:val="003E73CE"/>
    <w:rsid w:val="003F0A0F"/>
    <w:rsid w:val="003F0A10"/>
    <w:rsid w:val="003F29E4"/>
    <w:rsid w:val="003F3741"/>
    <w:rsid w:val="003F3752"/>
    <w:rsid w:val="003F3F75"/>
    <w:rsid w:val="003F5A42"/>
    <w:rsid w:val="003F6194"/>
    <w:rsid w:val="003F628D"/>
    <w:rsid w:val="003F6292"/>
    <w:rsid w:val="004002AF"/>
    <w:rsid w:val="004005FB"/>
    <w:rsid w:val="00400C38"/>
    <w:rsid w:val="00403DD0"/>
    <w:rsid w:val="00406BBF"/>
    <w:rsid w:val="00410AF5"/>
    <w:rsid w:val="00410C36"/>
    <w:rsid w:val="0041109C"/>
    <w:rsid w:val="0041286A"/>
    <w:rsid w:val="00412933"/>
    <w:rsid w:val="00414535"/>
    <w:rsid w:val="00414B6E"/>
    <w:rsid w:val="00416C5C"/>
    <w:rsid w:val="00416F01"/>
    <w:rsid w:val="00420045"/>
    <w:rsid w:val="0042094C"/>
    <w:rsid w:val="00420D91"/>
    <w:rsid w:val="00420F66"/>
    <w:rsid w:val="004211CD"/>
    <w:rsid w:val="0042136C"/>
    <w:rsid w:val="00423525"/>
    <w:rsid w:val="0042373E"/>
    <w:rsid w:val="00424F3E"/>
    <w:rsid w:val="00425615"/>
    <w:rsid w:val="004256AE"/>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70C"/>
    <w:rsid w:val="00454264"/>
    <w:rsid w:val="00454A40"/>
    <w:rsid w:val="004558CA"/>
    <w:rsid w:val="00455DC5"/>
    <w:rsid w:val="00455EF9"/>
    <w:rsid w:val="00456373"/>
    <w:rsid w:val="004567E9"/>
    <w:rsid w:val="0045746B"/>
    <w:rsid w:val="00457941"/>
    <w:rsid w:val="00457A8D"/>
    <w:rsid w:val="00460641"/>
    <w:rsid w:val="00460865"/>
    <w:rsid w:val="00461977"/>
    <w:rsid w:val="0046310B"/>
    <w:rsid w:val="004666E3"/>
    <w:rsid w:val="00466FF7"/>
    <w:rsid w:val="004673ED"/>
    <w:rsid w:val="004725AF"/>
    <w:rsid w:val="00472FBD"/>
    <w:rsid w:val="004737CB"/>
    <w:rsid w:val="00473CF2"/>
    <w:rsid w:val="00474007"/>
    <w:rsid w:val="00477929"/>
    <w:rsid w:val="0047794E"/>
    <w:rsid w:val="00481253"/>
    <w:rsid w:val="0048169D"/>
    <w:rsid w:val="00484BA8"/>
    <w:rsid w:val="00484D93"/>
    <w:rsid w:val="00484F24"/>
    <w:rsid w:val="004850CD"/>
    <w:rsid w:val="00485EB7"/>
    <w:rsid w:val="00486BDC"/>
    <w:rsid w:val="00492C1A"/>
    <w:rsid w:val="00493252"/>
    <w:rsid w:val="00494C53"/>
    <w:rsid w:val="00494F42"/>
    <w:rsid w:val="00495082"/>
    <w:rsid w:val="004963C7"/>
    <w:rsid w:val="0049725B"/>
    <w:rsid w:val="00497E0B"/>
    <w:rsid w:val="004A0057"/>
    <w:rsid w:val="004A0E8C"/>
    <w:rsid w:val="004A0EAD"/>
    <w:rsid w:val="004A17EB"/>
    <w:rsid w:val="004A1AB7"/>
    <w:rsid w:val="004A1B5A"/>
    <w:rsid w:val="004A2208"/>
    <w:rsid w:val="004A25F4"/>
    <w:rsid w:val="004A3282"/>
    <w:rsid w:val="004A4545"/>
    <w:rsid w:val="004B0580"/>
    <w:rsid w:val="004B13F6"/>
    <w:rsid w:val="004B1595"/>
    <w:rsid w:val="004B1878"/>
    <w:rsid w:val="004B22DA"/>
    <w:rsid w:val="004B23C1"/>
    <w:rsid w:val="004B5A48"/>
    <w:rsid w:val="004B5DCF"/>
    <w:rsid w:val="004B7EB5"/>
    <w:rsid w:val="004C005D"/>
    <w:rsid w:val="004C055E"/>
    <w:rsid w:val="004C0864"/>
    <w:rsid w:val="004C1347"/>
    <w:rsid w:val="004C23D5"/>
    <w:rsid w:val="004C2E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120F"/>
    <w:rsid w:val="004E289F"/>
    <w:rsid w:val="004E3148"/>
    <w:rsid w:val="004E43CE"/>
    <w:rsid w:val="004E51F4"/>
    <w:rsid w:val="004E57BD"/>
    <w:rsid w:val="004E5EDC"/>
    <w:rsid w:val="004F026F"/>
    <w:rsid w:val="004F0B1A"/>
    <w:rsid w:val="004F23F7"/>
    <w:rsid w:val="004F2D46"/>
    <w:rsid w:val="004F369F"/>
    <w:rsid w:val="004F438A"/>
    <w:rsid w:val="004F502E"/>
    <w:rsid w:val="004F5BF6"/>
    <w:rsid w:val="004F6E8E"/>
    <w:rsid w:val="004F7144"/>
    <w:rsid w:val="005008A6"/>
    <w:rsid w:val="005020D0"/>
    <w:rsid w:val="00502BAF"/>
    <w:rsid w:val="00503770"/>
    <w:rsid w:val="00503875"/>
    <w:rsid w:val="00503BAA"/>
    <w:rsid w:val="00503F7E"/>
    <w:rsid w:val="00503FA7"/>
    <w:rsid w:val="0050505B"/>
    <w:rsid w:val="00505C0B"/>
    <w:rsid w:val="00506011"/>
    <w:rsid w:val="00506C93"/>
    <w:rsid w:val="00512278"/>
    <w:rsid w:val="005123CA"/>
    <w:rsid w:val="005127DE"/>
    <w:rsid w:val="00512E77"/>
    <w:rsid w:val="005130D7"/>
    <w:rsid w:val="00514253"/>
    <w:rsid w:val="005161B0"/>
    <w:rsid w:val="0051717C"/>
    <w:rsid w:val="005200DC"/>
    <w:rsid w:val="0052220F"/>
    <w:rsid w:val="0052250D"/>
    <w:rsid w:val="005228F9"/>
    <w:rsid w:val="00523403"/>
    <w:rsid w:val="00523610"/>
    <w:rsid w:val="00524E35"/>
    <w:rsid w:val="00526429"/>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6"/>
    <w:rsid w:val="00597539"/>
    <w:rsid w:val="005978B5"/>
    <w:rsid w:val="005A10B3"/>
    <w:rsid w:val="005A1891"/>
    <w:rsid w:val="005A1D6E"/>
    <w:rsid w:val="005A20EB"/>
    <w:rsid w:val="005A28C9"/>
    <w:rsid w:val="005A343C"/>
    <w:rsid w:val="005A52F1"/>
    <w:rsid w:val="005B0527"/>
    <w:rsid w:val="005B0D0D"/>
    <w:rsid w:val="005B12D7"/>
    <w:rsid w:val="005B4CA9"/>
    <w:rsid w:val="005B4E00"/>
    <w:rsid w:val="005B50E0"/>
    <w:rsid w:val="005B564D"/>
    <w:rsid w:val="005B566E"/>
    <w:rsid w:val="005B636A"/>
    <w:rsid w:val="005B7F17"/>
    <w:rsid w:val="005C0C2A"/>
    <w:rsid w:val="005C11E2"/>
    <w:rsid w:val="005C138B"/>
    <w:rsid w:val="005C18BA"/>
    <w:rsid w:val="005C2F4D"/>
    <w:rsid w:val="005C53D7"/>
    <w:rsid w:val="005C5638"/>
    <w:rsid w:val="005C57BE"/>
    <w:rsid w:val="005C65CD"/>
    <w:rsid w:val="005C6CB7"/>
    <w:rsid w:val="005C7BD4"/>
    <w:rsid w:val="005C7E03"/>
    <w:rsid w:val="005D0306"/>
    <w:rsid w:val="005D0B63"/>
    <w:rsid w:val="005D191D"/>
    <w:rsid w:val="005D2DF3"/>
    <w:rsid w:val="005D3437"/>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10172"/>
    <w:rsid w:val="006109F1"/>
    <w:rsid w:val="00610C94"/>
    <w:rsid w:val="00611272"/>
    <w:rsid w:val="006124A5"/>
    <w:rsid w:val="006130FB"/>
    <w:rsid w:val="00615AD8"/>
    <w:rsid w:val="00616E00"/>
    <w:rsid w:val="00616E04"/>
    <w:rsid w:val="00617565"/>
    <w:rsid w:val="00617740"/>
    <w:rsid w:val="00617C0B"/>
    <w:rsid w:val="00621B10"/>
    <w:rsid w:val="00622515"/>
    <w:rsid w:val="006225C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4B77"/>
    <w:rsid w:val="0064515F"/>
    <w:rsid w:val="006456F4"/>
    <w:rsid w:val="00646184"/>
    <w:rsid w:val="006477DC"/>
    <w:rsid w:val="00647C2E"/>
    <w:rsid w:val="00647D33"/>
    <w:rsid w:val="00647EFC"/>
    <w:rsid w:val="0065031E"/>
    <w:rsid w:val="00652590"/>
    <w:rsid w:val="00654103"/>
    <w:rsid w:val="00654CCE"/>
    <w:rsid w:val="00654FC9"/>
    <w:rsid w:val="006555CA"/>
    <w:rsid w:val="006566F7"/>
    <w:rsid w:val="00656E60"/>
    <w:rsid w:val="0065703B"/>
    <w:rsid w:val="00657989"/>
    <w:rsid w:val="00660511"/>
    <w:rsid w:val="00660B5D"/>
    <w:rsid w:val="0066421E"/>
    <w:rsid w:val="006644D4"/>
    <w:rsid w:val="006646BD"/>
    <w:rsid w:val="00665AE3"/>
    <w:rsid w:val="0066619A"/>
    <w:rsid w:val="00666485"/>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88D"/>
    <w:rsid w:val="00693CA2"/>
    <w:rsid w:val="00694C15"/>
    <w:rsid w:val="00695497"/>
    <w:rsid w:val="00696156"/>
    <w:rsid w:val="00697152"/>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3E79"/>
    <w:rsid w:val="006C425D"/>
    <w:rsid w:val="006C4721"/>
    <w:rsid w:val="006C4CCD"/>
    <w:rsid w:val="006C5925"/>
    <w:rsid w:val="006C72A5"/>
    <w:rsid w:val="006D266E"/>
    <w:rsid w:val="006D367A"/>
    <w:rsid w:val="006D471B"/>
    <w:rsid w:val="006D52B9"/>
    <w:rsid w:val="006D72CB"/>
    <w:rsid w:val="006D7433"/>
    <w:rsid w:val="006E00BA"/>
    <w:rsid w:val="006E0554"/>
    <w:rsid w:val="006E102C"/>
    <w:rsid w:val="006E1AD4"/>
    <w:rsid w:val="006E28B2"/>
    <w:rsid w:val="006E38B8"/>
    <w:rsid w:val="006E3E6A"/>
    <w:rsid w:val="006E3EE9"/>
    <w:rsid w:val="006E44A7"/>
    <w:rsid w:val="006E4FD9"/>
    <w:rsid w:val="006E5B8E"/>
    <w:rsid w:val="006F11A9"/>
    <w:rsid w:val="006F1576"/>
    <w:rsid w:val="006F1942"/>
    <w:rsid w:val="006F1B9A"/>
    <w:rsid w:val="006F341B"/>
    <w:rsid w:val="006F42E1"/>
    <w:rsid w:val="006F487F"/>
    <w:rsid w:val="006F52A8"/>
    <w:rsid w:val="006F645D"/>
    <w:rsid w:val="006F646B"/>
    <w:rsid w:val="006F72AD"/>
    <w:rsid w:val="006F7CED"/>
    <w:rsid w:val="007000A1"/>
    <w:rsid w:val="00700251"/>
    <w:rsid w:val="00700327"/>
    <w:rsid w:val="00700B01"/>
    <w:rsid w:val="00700B82"/>
    <w:rsid w:val="0070248F"/>
    <w:rsid w:val="0070398D"/>
    <w:rsid w:val="0070470F"/>
    <w:rsid w:val="0070593D"/>
    <w:rsid w:val="007069ED"/>
    <w:rsid w:val="00706B51"/>
    <w:rsid w:val="00706E8F"/>
    <w:rsid w:val="00706F1B"/>
    <w:rsid w:val="00707930"/>
    <w:rsid w:val="00707942"/>
    <w:rsid w:val="0071017D"/>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883"/>
    <w:rsid w:val="00731DC1"/>
    <w:rsid w:val="00732579"/>
    <w:rsid w:val="00732A93"/>
    <w:rsid w:val="00732F85"/>
    <w:rsid w:val="00732FED"/>
    <w:rsid w:val="00734492"/>
    <w:rsid w:val="0073469F"/>
    <w:rsid w:val="00734A09"/>
    <w:rsid w:val="0073632B"/>
    <w:rsid w:val="00736E54"/>
    <w:rsid w:val="007371F0"/>
    <w:rsid w:val="007377A8"/>
    <w:rsid w:val="00737F38"/>
    <w:rsid w:val="00740D08"/>
    <w:rsid w:val="00740DA6"/>
    <w:rsid w:val="0074130A"/>
    <w:rsid w:val="00741F9F"/>
    <w:rsid w:val="00744671"/>
    <w:rsid w:val="0074516C"/>
    <w:rsid w:val="0074530C"/>
    <w:rsid w:val="00745896"/>
    <w:rsid w:val="00750B18"/>
    <w:rsid w:val="00750FAA"/>
    <w:rsid w:val="0075111A"/>
    <w:rsid w:val="00751308"/>
    <w:rsid w:val="00752DE1"/>
    <w:rsid w:val="007553BA"/>
    <w:rsid w:val="007555FA"/>
    <w:rsid w:val="00755AF5"/>
    <w:rsid w:val="00760BAD"/>
    <w:rsid w:val="00760D8B"/>
    <w:rsid w:val="0076196E"/>
    <w:rsid w:val="0076310B"/>
    <w:rsid w:val="007653D0"/>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2DBF"/>
    <w:rsid w:val="007849F4"/>
    <w:rsid w:val="00784C7A"/>
    <w:rsid w:val="00786711"/>
    <w:rsid w:val="00786BB7"/>
    <w:rsid w:val="00787A63"/>
    <w:rsid w:val="0079042F"/>
    <w:rsid w:val="0079105A"/>
    <w:rsid w:val="00791496"/>
    <w:rsid w:val="0079155E"/>
    <w:rsid w:val="007921C4"/>
    <w:rsid w:val="007924A6"/>
    <w:rsid w:val="007924B8"/>
    <w:rsid w:val="00792EB2"/>
    <w:rsid w:val="007950BE"/>
    <w:rsid w:val="007A1DC8"/>
    <w:rsid w:val="007A214B"/>
    <w:rsid w:val="007A2338"/>
    <w:rsid w:val="007A301D"/>
    <w:rsid w:val="007A43AD"/>
    <w:rsid w:val="007A481D"/>
    <w:rsid w:val="007A51BE"/>
    <w:rsid w:val="007A6897"/>
    <w:rsid w:val="007A70F5"/>
    <w:rsid w:val="007A7418"/>
    <w:rsid w:val="007B2345"/>
    <w:rsid w:val="007B3367"/>
    <w:rsid w:val="007B4E16"/>
    <w:rsid w:val="007B5B4D"/>
    <w:rsid w:val="007B67CE"/>
    <w:rsid w:val="007B7511"/>
    <w:rsid w:val="007C1DC9"/>
    <w:rsid w:val="007C23C4"/>
    <w:rsid w:val="007C250E"/>
    <w:rsid w:val="007C28C4"/>
    <w:rsid w:val="007C439B"/>
    <w:rsid w:val="007C4B01"/>
    <w:rsid w:val="007C6483"/>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4A79"/>
    <w:rsid w:val="007E5772"/>
    <w:rsid w:val="007E6506"/>
    <w:rsid w:val="007E6632"/>
    <w:rsid w:val="007E6BB2"/>
    <w:rsid w:val="007E7C69"/>
    <w:rsid w:val="007F1EFB"/>
    <w:rsid w:val="007F2449"/>
    <w:rsid w:val="007F2D82"/>
    <w:rsid w:val="007F38EE"/>
    <w:rsid w:val="007F4E91"/>
    <w:rsid w:val="007F6343"/>
    <w:rsid w:val="007F7542"/>
    <w:rsid w:val="007F7B8D"/>
    <w:rsid w:val="00801DB9"/>
    <w:rsid w:val="00804C3D"/>
    <w:rsid w:val="00807210"/>
    <w:rsid w:val="00810207"/>
    <w:rsid w:val="008107E8"/>
    <w:rsid w:val="00810A24"/>
    <w:rsid w:val="00811D24"/>
    <w:rsid w:val="00811D7A"/>
    <w:rsid w:val="008138A3"/>
    <w:rsid w:val="00814B24"/>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7E40"/>
    <w:rsid w:val="00841647"/>
    <w:rsid w:val="008424E3"/>
    <w:rsid w:val="008434E7"/>
    <w:rsid w:val="00843649"/>
    <w:rsid w:val="00843A57"/>
    <w:rsid w:val="00843D47"/>
    <w:rsid w:val="00843F52"/>
    <w:rsid w:val="0084519A"/>
    <w:rsid w:val="00845553"/>
    <w:rsid w:val="0084638D"/>
    <w:rsid w:val="008464D5"/>
    <w:rsid w:val="00846CB7"/>
    <w:rsid w:val="00847AA0"/>
    <w:rsid w:val="00851A7F"/>
    <w:rsid w:val="00853197"/>
    <w:rsid w:val="0085423B"/>
    <w:rsid w:val="00855D5E"/>
    <w:rsid w:val="00855F6B"/>
    <w:rsid w:val="00856360"/>
    <w:rsid w:val="0085639F"/>
    <w:rsid w:val="00856A15"/>
    <w:rsid w:val="00856E46"/>
    <w:rsid w:val="008577DA"/>
    <w:rsid w:val="008608F0"/>
    <w:rsid w:val="00861050"/>
    <w:rsid w:val="00861FAE"/>
    <w:rsid w:val="0086511F"/>
    <w:rsid w:val="00866266"/>
    <w:rsid w:val="00866AD3"/>
    <w:rsid w:val="00866F46"/>
    <w:rsid w:val="008673B7"/>
    <w:rsid w:val="008700F4"/>
    <w:rsid w:val="008704CC"/>
    <w:rsid w:val="00873249"/>
    <w:rsid w:val="0087412F"/>
    <w:rsid w:val="008759F7"/>
    <w:rsid w:val="008761EB"/>
    <w:rsid w:val="008764E1"/>
    <w:rsid w:val="00877517"/>
    <w:rsid w:val="008777EC"/>
    <w:rsid w:val="00881BB8"/>
    <w:rsid w:val="00883754"/>
    <w:rsid w:val="00883E77"/>
    <w:rsid w:val="00883E9C"/>
    <w:rsid w:val="00886A9A"/>
    <w:rsid w:val="008870B5"/>
    <w:rsid w:val="00890614"/>
    <w:rsid w:val="008906C9"/>
    <w:rsid w:val="00890C63"/>
    <w:rsid w:val="008910CE"/>
    <w:rsid w:val="00891484"/>
    <w:rsid w:val="00892185"/>
    <w:rsid w:val="0089439E"/>
    <w:rsid w:val="0089592B"/>
    <w:rsid w:val="008965ED"/>
    <w:rsid w:val="008971F7"/>
    <w:rsid w:val="008A08BC"/>
    <w:rsid w:val="008A1C76"/>
    <w:rsid w:val="008A298C"/>
    <w:rsid w:val="008A33F4"/>
    <w:rsid w:val="008A5637"/>
    <w:rsid w:val="008A5D4A"/>
    <w:rsid w:val="008A66D8"/>
    <w:rsid w:val="008A7333"/>
    <w:rsid w:val="008B1085"/>
    <w:rsid w:val="008B1186"/>
    <w:rsid w:val="008B1400"/>
    <w:rsid w:val="008B2206"/>
    <w:rsid w:val="008B23C7"/>
    <w:rsid w:val="008B256C"/>
    <w:rsid w:val="008B2634"/>
    <w:rsid w:val="008B31C8"/>
    <w:rsid w:val="008B3F67"/>
    <w:rsid w:val="008B4C7B"/>
    <w:rsid w:val="008B555F"/>
    <w:rsid w:val="008B5641"/>
    <w:rsid w:val="008B5E77"/>
    <w:rsid w:val="008B6688"/>
    <w:rsid w:val="008B6879"/>
    <w:rsid w:val="008B70FA"/>
    <w:rsid w:val="008B7919"/>
    <w:rsid w:val="008B7F61"/>
    <w:rsid w:val="008C3ACA"/>
    <w:rsid w:val="008C4335"/>
    <w:rsid w:val="008C46DE"/>
    <w:rsid w:val="008C542A"/>
    <w:rsid w:val="008C6D7A"/>
    <w:rsid w:val="008C737A"/>
    <w:rsid w:val="008D03E9"/>
    <w:rsid w:val="008D0504"/>
    <w:rsid w:val="008D0C55"/>
    <w:rsid w:val="008D0D4B"/>
    <w:rsid w:val="008D3582"/>
    <w:rsid w:val="008D4DD3"/>
    <w:rsid w:val="008D5540"/>
    <w:rsid w:val="008D57CE"/>
    <w:rsid w:val="008D57DD"/>
    <w:rsid w:val="008D6CF4"/>
    <w:rsid w:val="008D6D1E"/>
    <w:rsid w:val="008D6FBD"/>
    <w:rsid w:val="008D7066"/>
    <w:rsid w:val="008D7F6A"/>
    <w:rsid w:val="008E1744"/>
    <w:rsid w:val="008E2304"/>
    <w:rsid w:val="008E5705"/>
    <w:rsid w:val="008E6A06"/>
    <w:rsid w:val="008E713E"/>
    <w:rsid w:val="008E7A38"/>
    <w:rsid w:val="008E7CBB"/>
    <w:rsid w:val="008F111D"/>
    <w:rsid w:val="008F2DEB"/>
    <w:rsid w:val="008F3F3D"/>
    <w:rsid w:val="008F4207"/>
    <w:rsid w:val="008F528F"/>
    <w:rsid w:val="008F617B"/>
    <w:rsid w:val="008F7B24"/>
    <w:rsid w:val="009005E6"/>
    <w:rsid w:val="0090150C"/>
    <w:rsid w:val="00903083"/>
    <w:rsid w:val="009046E6"/>
    <w:rsid w:val="00905171"/>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3A49"/>
    <w:rsid w:val="00924055"/>
    <w:rsid w:val="009250A4"/>
    <w:rsid w:val="00925D37"/>
    <w:rsid w:val="009277A0"/>
    <w:rsid w:val="00927AD5"/>
    <w:rsid w:val="009307AA"/>
    <w:rsid w:val="0093173D"/>
    <w:rsid w:val="00931EE1"/>
    <w:rsid w:val="00931F04"/>
    <w:rsid w:val="009320E1"/>
    <w:rsid w:val="00932DC4"/>
    <w:rsid w:val="009336F7"/>
    <w:rsid w:val="009349CE"/>
    <w:rsid w:val="00934C1B"/>
    <w:rsid w:val="00936E13"/>
    <w:rsid w:val="0093734E"/>
    <w:rsid w:val="009373D4"/>
    <w:rsid w:val="00937CE5"/>
    <w:rsid w:val="00937FA3"/>
    <w:rsid w:val="00942CCB"/>
    <w:rsid w:val="0094623C"/>
    <w:rsid w:val="0094698E"/>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57E01"/>
    <w:rsid w:val="0096016A"/>
    <w:rsid w:val="00961261"/>
    <w:rsid w:val="00961666"/>
    <w:rsid w:val="0096217D"/>
    <w:rsid w:val="009623C8"/>
    <w:rsid w:val="009632C3"/>
    <w:rsid w:val="00963DDF"/>
    <w:rsid w:val="0096411E"/>
    <w:rsid w:val="009653B4"/>
    <w:rsid w:val="00966402"/>
    <w:rsid w:val="00966D38"/>
    <w:rsid w:val="00967298"/>
    <w:rsid w:val="009711E6"/>
    <w:rsid w:val="009713E1"/>
    <w:rsid w:val="00972558"/>
    <w:rsid w:val="00973114"/>
    <w:rsid w:val="0097456D"/>
    <w:rsid w:val="00974B25"/>
    <w:rsid w:val="0097519D"/>
    <w:rsid w:val="0097589E"/>
    <w:rsid w:val="0097644B"/>
    <w:rsid w:val="009767BB"/>
    <w:rsid w:val="00976D26"/>
    <w:rsid w:val="009771E7"/>
    <w:rsid w:val="00977271"/>
    <w:rsid w:val="00977591"/>
    <w:rsid w:val="00977D4C"/>
    <w:rsid w:val="00981EB6"/>
    <w:rsid w:val="0098239C"/>
    <w:rsid w:val="00982CF2"/>
    <w:rsid w:val="00982DAF"/>
    <w:rsid w:val="00983632"/>
    <w:rsid w:val="00984039"/>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6197"/>
    <w:rsid w:val="009A6273"/>
    <w:rsid w:val="009A7338"/>
    <w:rsid w:val="009B0166"/>
    <w:rsid w:val="009B04D1"/>
    <w:rsid w:val="009B0736"/>
    <w:rsid w:val="009B2FE4"/>
    <w:rsid w:val="009B3593"/>
    <w:rsid w:val="009B569D"/>
    <w:rsid w:val="009B6181"/>
    <w:rsid w:val="009C0445"/>
    <w:rsid w:val="009C0F99"/>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477"/>
    <w:rsid w:val="009F07EF"/>
    <w:rsid w:val="009F1B66"/>
    <w:rsid w:val="009F32EA"/>
    <w:rsid w:val="009F3514"/>
    <w:rsid w:val="009F3AED"/>
    <w:rsid w:val="009F3E5F"/>
    <w:rsid w:val="009F4404"/>
    <w:rsid w:val="009F4BF1"/>
    <w:rsid w:val="009F5D7E"/>
    <w:rsid w:val="009F5F18"/>
    <w:rsid w:val="009F60B1"/>
    <w:rsid w:val="009F62EE"/>
    <w:rsid w:val="009F7023"/>
    <w:rsid w:val="009F76FB"/>
    <w:rsid w:val="009F7AE7"/>
    <w:rsid w:val="00A0060D"/>
    <w:rsid w:val="00A00808"/>
    <w:rsid w:val="00A01E0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274A"/>
    <w:rsid w:val="00A232FF"/>
    <w:rsid w:val="00A240CF"/>
    <w:rsid w:val="00A247AA"/>
    <w:rsid w:val="00A24B65"/>
    <w:rsid w:val="00A273C9"/>
    <w:rsid w:val="00A3158F"/>
    <w:rsid w:val="00A32B33"/>
    <w:rsid w:val="00A36479"/>
    <w:rsid w:val="00A36606"/>
    <w:rsid w:val="00A36733"/>
    <w:rsid w:val="00A376E1"/>
    <w:rsid w:val="00A37799"/>
    <w:rsid w:val="00A40F39"/>
    <w:rsid w:val="00A41790"/>
    <w:rsid w:val="00A41948"/>
    <w:rsid w:val="00A42BB7"/>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4740"/>
    <w:rsid w:val="00A547A8"/>
    <w:rsid w:val="00A54FB5"/>
    <w:rsid w:val="00A55BA2"/>
    <w:rsid w:val="00A55DA6"/>
    <w:rsid w:val="00A57631"/>
    <w:rsid w:val="00A5790E"/>
    <w:rsid w:val="00A57F19"/>
    <w:rsid w:val="00A63121"/>
    <w:rsid w:val="00A6330B"/>
    <w:rsid w:val="00A64835"/>
    <w:rsid w:val="00A65374"/>
    <w:rsid w:val="00A65A8A"/>
    <w:rsid w:val="00A66EE2"/>
    <w:rsid w:val="00A676B6"/>
    <w:rsid w:val="00A701CA"/>
    <w:rsid w:val="00A70748"/>
    <w:rsid w:val="00A71B54"/>
    <w:rsid w:val="00A72F1B"/>
    <w:rsid w:val="00A74520"/>
    <w:rsid w:val="00A7533A"/>
    <w:rsid w:val="00A75EF6"/>
    <w:rsid w:val="00A75F54"/>
    <w:rsid w:val="00A7624D"/>
    <w:rsid w:val="00A7668A"/>
    <w:rsid w:val="00A77E30"/>
    <w:rsid w:val="00A77F33"/>
    <w:rsid w:val="00A80640"/>
    <w:rsid w:val="00A80AE7"/>
    <w:rsid w:val="00A82318"/>
    <w:rsid w:val="00A825B0"/>
    <w:rsid w:val="00A827F3"/>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416"/>
    <w:rsid w:val="00AB5FCC"/>
    <w:rsid w:val="00AB6556"/>
    <w:rsid w:val="00AB66C9"/>
    <w:rsid w:val="00AB71BD"/>
    <w:rsid w:val="00AB7941"/>
    <w:rsid w:val="00AB7D76"/>
    <w:rsid w:val="00AC05E3"/>
    <w:rsid w:val="00AC19DD"/>
    <w:rsid w:val="00AC1C6F"/>
    <w:rsid w:val="00AC2485"/>
    <w:rsid w:val="00AC2CB8"/>
    <w:rsid w:val="00AC51CA"/>
    <w:rsid w:val="00AC5C7A"/>
    <w:rsid w:val="00AC5F66"/>
    <w:rsid w:val="00AC631D"/>
    <w:rsid w:val="00AC653F"/>
    <w:rsid w:val="00AC6FEB"/>
    <w:rsid w:val="00AC76A5"/>
    <w:rsid w:val="00AC7E0A"/>
    <w:rsid w:val="00AC7F1A"/>
    <w:rsid w:val="00AD02B0"/>
    <w:rsid w:val="00AD0376"/>
    <w:rsid w:val="00AD0E76"/>
    <w:rsid w:val="00AD13B2"/>
    <w:rsid w:val="00AD2467"/>
    <w:rsid w:val="00AD27EB"/>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396"/>
    <w:rsid w:val="00B008E1"/>
    <w:rsid w:val="00B01824"/>
    <w:rsid w:val="00B03D78"/>
    <w:rsid w:val="00B04C1E"/>
    <w:rsid w:val="00B05C9E"/>
    <w:rsid w:val="00B05EBD"/>
    <w:rsid w:val="00B06A6F"/>
    <w:rsid w:val="00B070CA"/>
    <w:rsid w:val="00B078BD"/>
    <w:rsid w:val="00B1018F"/>
    <w:rsid w:val="00B11CD8"/>
    <w:rsid w:val="00B11E1A"/>
    <w:rsid w:val="00B12402"/>
    <w:rsid w:val="00B12935"/>
    <w:rsid w:val="00B12BC3"/>
    <w:rsid w:val="00B14231"/>
    <w:rsid w:val="00B1432D"/>
    <w:rsid w:val="00B1694C"/>
    <w:rsid w:val="00B170AD"/>
    <w:rsid w:val="00B21C6E"/>
    <w:rsid w:val="00B21D5C"/>
    <w:rsid w:val="00B23786"/>
    <w:rsid w:val="00B2595B"/>
    <w:rsid w:val="00B25F3A"/>
    <w:rsid w:val="00B267E1"/>
    <w:rsid w:val="00B2697C"/>
    <w:rsid w:val="00B2762C"/>
    <w:rsid w:val="00B27837"/>
    <w:rsid w:val="00B2793A"/>
    <w:rsid w:val="00B27EFA"/>
    <w:rsid w:val="00B310B2"/>
    <w:rsid w:val="00B31AD6"/>
    <w:rsid w:val="00B31E63"/>
    <w:rsid w:val="00B32192"/>
    <w:rsid w:val="00B339DD"/>
    <w:rsid w:val="00B342FB"/>
    <w:rsid w:val="00B345EB"/>
    <w:rsid w:val="00B34825"/>
    <w:rsid w:val="00B35B54"/>
    <w:rsid w:val="00B36483"/>
    <w:rsid w:val="00B36C44"/>
    <w:rsid w:val="00B37054"/>
    <w:rsid w:val="00B37DBF"/>
    <w:rsid w:val="00B401F8"/>
    <w:rsid w:val="00B4051C"/>
    <w:rsid w:val="00B40523"/>
    <w:rsid w:val="00B41909"/>
    <w:rsid w:val="00B421D9"/>
    <w:rsid w:val="00B4239A"/>
    <w:rsid w:val="00B46048"/>
    <w:rsid w:val="00B50C09"/>
    <w:rsid w:val="00B51B14"/>
    <w:rsid w:val="00B51DD2"/>
    <w:rsid w:val="00B52472"/>
    <w:rsid w:val="00B53214"/>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75B"/>
    <w:rsid w:val="00B778C2"/>
    <w:rsid w:val="00B77C75"/>
    <w:rsid w:val="00B80836"/>
    <w:rsid w:val="00B8121B"/>
    <w:rsid w:val="00B83BC2"/>
    <w:rsid w:val="00B85A21"/>
    <w:rsid w:val="00B85E21"/>
    <w:rsid w:val="00B91196"/>
    <w:rsid w:val="00B913D5"/>
    <w:rsid w:val="00B91826"/>
    <w:rsid w:val="00B919A5"/>
    <w:rsid w:val="00B91B42"/>
    <w:rsid w:val="00B9351B"/>
    <w:rsid w:val="00B9527D"/>
    <w:rsid w:val="00B95616"/>
    <w:rsid w:val="00B96528"/>
    <w:rsid w:val="00B9723D"/>
    <w:rsid w:val="00B97C70"/>
    <w:rsid w:val="00BA035C"/>
    <w:rsid w:val="00BA07C2"/>
    <w:rsid w:val="00BA0834"/>
    <w:rsid w:val="00BA10F9"/>
    <w:rsid w:val="00BA27A7"/>
    <w:rsid w:val="00BA2873"/>
    <w:rsid w:val="00BA3A98"/>
    <w:rsid w:val="00BA6B1E"/>
    <w:rsid w:val="00BA6DA8"/>
    <w:rsid w:val="00BA6F46"/>
    <w:rsid w:val="00BB06F2"/>
    <w:rsid w:val="00BB0DF0"/>
    <w:rsid w:val="00BB1504"/>
    <w:rsid w:val="00BB16C1"/>
    <w:rsid w:val="00BB39E4"/>
    <w:rsid w:val="00BB549D"/>
    <w:rsid w:val="00BB6F23"/>
    <w:rsid w:val="00BB7AD6"/>
    <w:rsid w:val="00BC03A0"/>
    <w:rsid w:val="00BC1513"/>
    <w:rsid w:val="00BC246F"/>
    <w:rsid w:val="00BC3416"/>
    <w:rsid w:val="00BC377C"/>
    <w:rsid w:val="00BC384E"/>
    <w:rsid w:val="00BC43A7"/>
    <w:rsid w:val="00BC4695"/>
    <w:rsid w:val="00BC4E70"/>
    <w:rsid w:val="00BC58FE"/>
    <w:rsid w:val="00BC6365"/>
    <w:rsid w:val="00BC7032"/>
    <w:rsid w:val="00BD11EC"/>
    <w:rsid w:val="00BD1F94"/>
    <w:rsid w:val="00BD2AD1"/>
    <w:rsid w:val="00BD3B1E"/>
    <w:rsid w:val="00BD4287"/>
    <w:rsid w:val="00BD4F32"/>
    <w:rsid w:val="00BD6F45"/>
    <w:rsid w:val="00BD749A"/>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59F1"/>
    <w:rsid w:val="00C05CB6"/>
    <w:rsid w:val="00C05F19"/>
    <w:rsid w:val="00C0628E"/>
    <w:rsid w:val="00C0675A"/>
    <w:rsid w:val="00C070AE"/>
    <w:rsid w:val="00C11029"/>
    <w:rsid w:val="00C12CD5"/>
    <w:rsid w:val="00C133A3"/>
    <w:rsid w:val="00C13646"/>
    <w:rsid w:val="00C14660"/>
    <w:rsid w:val="00C164EF"/>
    <w:rsid w:val="00C1712D"/>
    <w:rsid w:val="00C17B3D"/>
    <w:rsid w:val="00C20992"/>
    <w:rsid w:val="00C21AEC"/>
    <w:rsid w:val="00C228C7"/>
    <w:rsid w:val="00C22EF0"/>
    <w:rsid w:val="00C23865"/>
    <w:rsid w:val="00C2487B"/>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46DC"/>
    <w:rsid w:val="00C34BC4"/>
    <w:rsid w:val="00C376DA"/>
    <w:rsid w:val="00C37856"/>
    <w:rsid w:val="00C37E00"/>
    <w:rsid w:val="00C37E59"/>
    <w:rsid w:val="00C4132A"/>
    <w:rsid w:val="00C42B59"/>
    <w:rsid w:val="00C433AD"/>
    <w:rsid w:val="00C43449"/>
    <w:rsid w:val="00C4433B"/>
    <w:rsid w:val="00C44835"/>
    <w:rsid w:val="00C44D58"/>
    <w:rsid w:val="00C4506B"/>
    <w:rsid w:val="00C4527E"/>
    <w:rsid w:val="00C4593F"/>
    <w:rsid w:val="00C464A5"/>
    <w:rsid w:val="00C46C9B"/>
    <w:rsid w:val="00C4756D"/>
    <w:rsid w:val="00C5084D"/>
    <w:rsid w:val="00C51316"/>
    <w:rsid w:val="00C51E47"/>
    <w:rsid w:val="00C521DC"/>
    <w:rsid w:val="00C52258"/>
    <w:rsid w:val="00C52ADE"/>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3F4D"/>
    <w:rsid w:val="00CA4613"/>
    <w:rsid w:val="00CA4735"/>
    <w:rsid w:val="00CA47D4"/>
    <w:rsid w:val="00CA4B9E"/>
    <w:rsid w:val="00CA4D9A"/>
    <w:rsid w:val="00CA5155"/>
    <w:rsid w:val="00CA537C"/>
    <w:rsid w:val="00CA5685"/>
    <w:rsid w:val="00CA7573"/>
    <w:rsid w:val="00CA7F7B"/>
    <w:rsid w:val="00CB0E8E"/>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9C"/>
    <w:rsid w:val="00CC4C3E"/>
    <w:rsid w:val="00CC4DAF"/>
    <w:rsid w:val="00CC691C"/>
    <w:rsid w:val="00CC698A"/>
    <w:rsid w:val="00CC6AFB"/>
    <w:rsid w:val="00CC745D"/>
    <w:rsid w:val="00CC7C7E"/>
    <w:rsid w:val="00CC7C98"/>
    <w:rsid w:val="00CD0418"/>
    <w:rsid w:val="00CD1DA2"/>
    <w:rsid w:val="00CD2658"/>
    <w:rsid w:val="00CD3214"/>
    <w:rsid w:val="00CD49DF"/>
    <w:rsid w:val="00CD4ECE"/>
    <w:rsid w:val="00CD5A8C"/>
    <w:rsid w:val="00CD6E4A"/>
    <w:rsid w:val="00CD7172"/>
    <w:rsid w:val="00CE2BA2"/>
    <w:rsid w:val="00CE3BAF"/>
    <w:rsid w:val="00CE3E50"/>
    <w:rsid w:val="00CE73AD"/>
    <w:rsid w:val="00CE789A"/>
    <w:rsid w:val="00CF0968"/>
    <w:rsid w:val="00CF5B7F"/>
    <w:rsid w:val="00CF6284"/>
    <w:rsid w:val="00D000B2"/>
    <w:rsid w:val="00D00C33"/>
    <w:rsid w:val="00D012D4"/>
    <w:rsid w:val="00D014C7"/>
    <w:rsid w:val="00D02356"/>
    <w:rsid w:val="00D031F9"/>
    <w:rsid w:val="00D03595"/>
    <w:rsid w:val="00D038C9"/>
    <w:rsid w:val="00D0472B"/>
    <w:rsid w:val="00D051B2"/>
    <w:rsid w:val="00D0543A"/>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5769"/>
    <w:rsid w:val="00D26046"/>
    <w:rsid w:val="00D26738"/>
    <w:rsid w:val="00D26D0A"/>
    <w:rsid w:val="00D27A41"/>
    <w:rsid w:val="00D30F35"/>
    <w:rsid w:val="00D318A7"/>
    <w:rsid w:val="00D32B82"/>
    <w:rsid w:val="00D34C31"/>
    <w:rsid w:val="00D367B5"/>
    <w:rsid w:val="00D369B7"/>
    <w:rsid w:val="00D36F38"/>
    <w:rsid w:val="00D3709C"/>
    <w:rsid w:val="00D3722C"/>
    <w:rsid w:val="00D400D4"/>
    <w:rsid w:val="00D40E44"/>
    <w:rsid w:val="00D41846"/>
    <w:rsid w:val="00D41F7B"/>
    <w:rsid w:val="00D44B96"/>
    <w:rsid w:val="00D45D23"/>
    <w:rsid w:val="00D463C5"/>
    <w:rsid w:val="00D46571"/>
    <w:rsid w:val="00D4747B"/>
    <w:rsid w:val="00D50F7E"/>
    <w:rsid w:val="00D51A72"/>
    <w:rsid w:val="00D51FA3"/>
    <w:rsid w:val="00D52D6A"/>
    <w:rsid w:val="00D53910"/>
    <w:rsid w:val="00D53AFD"/>
    <w:rsid w:val="00D53CD4"/>
    <w:rsid w:val="00D55CF9"/>
    <w:rsid w:val="00D5675A"/>
    <w:rsid w:val="00D57137"/>
    <w:rsid w:val="00D62620"/>
    <w:rsid w:val="00D62867"/>
    <w:rsid w:val="00D63020"/>
    <w:rsid w:val="00D64DD7"/>
    <w:rsid w:val="00D64E58"/>
    <w:rsid w:val="00D64F0D"/>
    <w:rsid w:val="00D6640D"/>
    <w:rsid w:val="00D66CA0"/>
    <w:rsid w:val="00D67422"/>
    <w:rsid w:val="00D70A5F"/>
    <w:rsid w:val="00D73130"/>
    <w:rsid w:val="00D7315C"/>
    <w:rsid w:val="00D73380"/>
    <w:rsid w:val="00D752A3"/>
    <w:rsid w:val="00D76715"/>
    <w:rsid w:val="00D76C03"/>
    <w:rsid w:val="00D77182"/>
    <w:rsid w:val="00D77E2F"/>
    <w:rsid w:val="00D81316"/>
    <w:rsid w:val="00D8472B"/>
    <w:rsid w:val="00D84D0A"/>
    <w:rsid w:val="00D85008"/>
    <w:rsid w:val="00D869CB"/>
    <w:rsid w:val="00D870D1"/>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74F"/>
    <w:rsid w:val="00DA76CB"/>
    <w:rsid w:val="00DA7A83"/>
    <w:rsid w:val="00DB073A"/>
    <w:rsid w:val="00DB0921"/>
    <w:rsid w:val="00DB17A8"/>
    <w:rsid w:val="00DB1E34"/>
    <w:rsid w:val="00DB2CCF"/>
    <w:rsid w:val="00DB2E65"/>
    <w:rsid w:val="00DB31BD"/>
    <w:rsid w:val="00DB3CD7"/>
    <w:rsid w:val="00DB47C2"/>
    <w:rsid w:val="00DB6A30"/>
    <w:rsid w:val="00DB795F"/>
    <w:rsid w:val="00DC01B2"/>
    <w:rsid w:val="00DC0364"/>
    <w:rsid w:val="00DC0C0D"/>
    <w:rsid w:val="00DC0FAD"/>
    <w:rsid w:val="00DC10CB"/>
    <w:rsid w:val="00DC1E4F"/>
    <w:rsid w:val="00DC2F31"/>
    <w:rsid w:val="00DC3928"/>
    <w:rsid w:val="00DC4832"/>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F1B"/>
    <w:rsid w:val="00E02C36"/>
    <w:rsid w:val="00E02D51"/>
    <w:rsid w:val="00E04C26"/>
    <w:rsid w:val="00E052A0"/>
    <w:rsid w:val="00E0617B"/>
    <w:rsid w:val="00E062BB"/>
    <w:rsid w:val="00E11AC1"/>
    <w:rsid w:val="00E11CBC"/>
    <w:rsid w:val="00E12703"/>
    <w:rsid w:val="00E132CC"/>
    <w:rsid w:val="00E132D4"/>
    <w:rsid w:val="00E13D41"/>
    <w:rsid w:val="00E15DE1"/>
    <w:rsid w:val="00E16369"/>
    <w:rsid w:val="00E2032D"/>
    <w:rsid w:val="00E20C49"/>
    <w:rsid w:val="00E230C7"/>
    <w:rsid w:val="00E23C92"/>
    <w:rsid w:val="00E24364"/>
    <w:rsid w:val="00E249B5"/>
    <w:rsid w:val="00E25A79"/>
    <w:rsid w:val="00E25D7D"/>
    <w:rsid w:val="00E262E4"/>
    <w:rsid w:val="00E27384"/>
    <w:rsid w:val="00E27E3F"/>
    <w:rsid w:val="00E319C5"/>
    <w:rsid w:val="00E31A5A"/>
    <w:rsid w:val="00E32E90"/>
    <w:rsid w:val="00E3462B"/>
    <w:rsid w:val="00E3481F"/>
    <w:rsid w:val="00E34C65"/>
    <w:rsid w:val="00E359F5"/>
    <w:rsid w:val="00E364B1"/>
    <w:rsid w:val="00E36B09"/>
    <w:rsid w:val="00E37AE3"/>
    <w:rsid w:val="00E37EAF"/>
    <w:rsid w:val="00E40776"/>
    <w:rsid w:val="00E40863"/>
    <w:rsid w:val="00E419B2"/>
    <w:rsid w:val="00E41C1D"/>
    <w:rsid w:val="00E43D16"/>
    <w:rsid w:val="00E44AA6"/>
    <w:rsid w:val="00E45A00"/>
    <w:rsid w:val="00E47B93"/>
    <w:rsid w:val="00E47F4A"/>
    <w:rsid w:val="00E50BEB"/>
    <w:rsid w:val="00E50CDD"/>
    <w:rsid w:val="00E510A5"/>
    <w:rsid w:val="00E53625"/>
    <w:rsid w:val="00E556D2"/>
    <w:rsid w:val="00E569A5"/>
    <w:rsid w:val="00E611C8"/>
    <w:rsid w:val="00E63118"/>
    <w:rsid w:val="00E64039"/>
    <w:rsid w:val="00E66171"/>
    <w:rsid w:val="00E665DD"/>
    <w:rsid w:val="00E67DB7"/>
    <w:rsid w:val="00E67F84"/>
    <w:rsid w:val="00E70E41"/>
    <w:rsid w:val="00E7177B"/>
    <w:rsid w:val="00E71AE7"/>
    <w:rsid w:val="00E74E0A"/>
    <w:rsid w:val="00E74FED"/>
    <w:rsid w:val="00E7652F"/>
    <w:rsid w:val="00E766E0"/>
    <w:rsid w:val="00E8027B"/>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3513"/>
    <w:rsid w:val="00EA5953"/>
    <w:rsid w:val="00EA5968"/>
    <w:rsid w:val="00EA6488"/>
    <w:rsid w:val="00EA6971"/>
    <w:rsid w:val="00EA6CE1"/>
    <w:rsid w:val="00EA7466"/>
    <w:rsid w:val="00EB0494"/>
    <w:rsid w:val="00EB103F"/>
    <w:rsid w:val="00EB23FF"/>
    <w:rsid w:val="00EB2E7C"/>
    <w:rsid w:val="00EB40B4"/>
    <w:rsid w:val="00EB5E32"/>
    <w:rsid w:val="00EB71DF"/>
    <w:rsid w:val="00EB7CCC"/>
    <w:rsid w:val="00EC018C"/>
    <w:rsid w:val="00EC0620"/>
    <w:rsid w:val="00EC0FBE"/>
    <w:rsid w:val="00EC12DB"/>
    <w:rsid w:val="00EC22DD"/>
    <w:rsid w:val="00EC2B3B"/>
    <w:rsid w:val="00EC4499"/>
    <w:rsid w:val="00EC52DD"/>
    <w:rsid w:val="00EC562F"/>
    <w:rsid w:val="00EC5AD1"/>
    <w:rsid w:val="00EC63D7"/>
    <w:rsid w:val="00EC6772"/>
    <w:rsid w:val="00EC7AEA"/>
    <w:rsid w:val="00ED082A"/>
    <w:rsid w:val="00ED0A0C"/>
    <w:rsid w:val="00ED13CF"/>
    <w:rsid w:val="00ED1CF3"/>
    <w:rsid w:val="00ED2242"/>
    <w:rsid w:val="00ED231C"/>
    <w:rsid w:val="00ED2B24"/>
    <w:rsid w:val="00ED2BED"/>
    <w:rsid w:val="00ED61FB"/>
    <w:rsid w:val="00EE0709"/>
    <w:rsid w:val="00EE082F"/>
    <w:rsid w:val="00EE16E7"/>
    <w:rsid w:val="00EE19F7"/>
    <w:rsid w:val="00EE4707"/>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71A4"/>
    <w:rsid w:val="00F0786C"/>
    <w:rsid w:val="00F07AC7"/>
    <w:rsid w:val="00F10204"/>
    <w:rsid w:val="00F109D8"/>
    <w:rsid w:val="00F1137B"/>
    <w:rsid w:val="00F120D9"/>
    <w:rsid w:val="00F12369"/>
    <w:rsid w:val="00F12BDB"/>
    <w:rsid w:val="00F1303B"/>
    <w:rsid w:val="00F13375"/>
    <w:rsid w:val="00F14127"/>
    <w:rsid w:val="00F15B71"/>
    <w:rsid w:val="00F17811"/>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D1A"/>
    <w:rsid w:val="00F509B3"/>
    <w:rsid w:val="00F523B3"/>
    <w:rsid w:val="00F52477"/>
    <w:rsid w:val="00F530A2"/>
    <w:rsid w:val="00F53339"/>
    <w:rsid w:val="00F53ACA"/>
    <w:rsid w:val="00F53D2C"/>
    <w:rsid w:val="00F53EBF"/>
    <w:rsid w:val="00F542B0"/>
    <w:rsid w:val="00F54F03"/>
    <w:rsid w:val="00F55B57"/>
    <w:rsid w:val="00F56AFE"/>
    <w:rsid w:val="00F603C0"/>
    <w:rsid w:val="00F6152A"/>
    <w:rsid w:val="00F61CED"/>
    <w:rsid w:val="00F61F98"/>
    <w:rsid w:val="00F62D26"/>
    <w:rsid w:val="00F6328E"/>
    <w:rsid w:val="00F63C12"/>
    <w:rsid w:val="00F63C27"/>
    <w:rsid w:val="00F65714"/>
    <w:rsid w:val="00F660D0"/>
    <w:rsid w:val="00F66DC5"/>
    <w:rsid w:val="00F679B3"/>
    <w:rsid w:val="00F67E8E"/>
    <w:rsid w:val="00F705C4"/>
    <w:rsid w:val="00F70CBF"/>
    <w:rsid w:val="00F70DF3"/>
    <w:rsid w:val="00F71764"/>
    <w:rsid w:val="00F72388"/>
    <w:rsid w:val="00F735AE"/>
    <w:rsid w:val="00F73907"/>
    <w:rsid w:val="00F74760"/>
    <w:rsid w:val="00F75793"/>
    <w:rsid w:val="00F76310"/>
    <w:rsid w:val="00F7650C"/>
    <w:rsid w:val="00F77021"/>
    <w:rsid w:val="00F77CD7"/>
    <w:rsid w:val="00F81333"/>
    <w:rsid w:val="00F8190A"/>
    <w:rsid w:val="00F81A93"/>
    <w:rsid w:val="00F81D6E"/>
    <w:rsid w:val="00F81F0B"/>
    <w:rsid w:val="00F835A3"/>
    <w:rsid w:val="00F843D6"/>
    <w:rsid w:val="00F8534C"/>
    <w:rsid w:val="00F8556A"/>
    <w:rsid w:val="00F855CD"/>
    <w:rsid w:val="00F85ACF"/>
    <w:rsid w:val="00F86382"/>
    <w:rsid w:val="00F86440"/>
    <w:rsid w:val="00F87340"/>
    <w:rsid w:val="00F87B03"/>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6D4"/>
    <w:rsid w:val="00FA2B95"/>
    <w:rsid w:val="00FA37C8"/>
    <w:rsid w:val="00FA3B2F"/>
    <w:rsid w:val="00FA4D9E"/>
    <w:rsid w:val="00FA5244"/>
    <w:rsid w:val="00FA55ED"/>
    <w:rsid w:val="00FA65A2"/>
    <w:rsid w:val="00FA6A7D"/>
    <w:rsid w:val="00FB1F04"/>
    <w:rsid w:val="00FB35E5"/>
    <w:rsid w:val="00FB373B"/>
    <w:rsid w:val="00FB3D1E"/>
    <w:rsid w:val="00FB4316"/>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4E0C"/>
    <w:rsid w:val="00FE63F4"/>
    <w:rsid w:val="00FF269A"/>
    <w:rsid w:val="00FF45F3"/>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6</cp:revision>
  <cp:lastPrinted>2022-02-02T19:17:00Z</cp:lastPrinted>
  <dcterms:created xsi:type="dcterms:W3CDTF">2022-02-02T18:54:00Z</dcterms:created>
  <dcterms:modified xsi:type="dcterms:W3CDTF">2022-02-02T19:17:00Z</dcterms:modified>
</cp:coreProperties>
</file>